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A25" w:rsidRPr="00D41B36" w:rsidRDefault="00BF3A25" w:rsidP="00D41B36">
      <w:pPr>
        <w:jc w:val="right"/>
        <w:rPr>
          <w:rFonts w:ascii="Times New Roman" w:hAnsi="Times New Roman" w:cs="Times New Roman"/>
          <w:b/>
        </w:rPr>
      </w:pPr>
      <w:r w:rsidRPr="00D41B36">
        <w:rPr>
          <w:rFonts w:ascii="Times New Roman" w:hAnsi="Times New Roman" w:cs="Times New Roman"/>
          <w:b/>
        </w:rPr>
        <w:t>Форма 2 «Требования к предмету оферты»</w:t>
      </w:r>
    </w:p>
    <w:p w:rsidR="00BF3A25" w:rsidRPr="00D41B36" w:rsidRDefault="00BF3A25" w:rsidP="00D41B36">
      <w:pPr>
        <w:rPr>
          <w:rFonts w:ascii="Times New Roman" w:hAnsi="Times New Roman" w:cs="Times New Roman"/>
          <w:b/>
        </w:rPr>
      </w:pPr>
    </w:p>
    <w:p w:rsidR="00BF3A25" w:rsidRPr="00D41B36" w:rsidRDefault="00BF3A25" w:rsidP="00D41B36">
      <w:pPr>
        <w:spacing w:after="0" w:line="240" w:lineRule="auto"/>
        <w:jc w:val="center"/>
        <w:rPr>
          <w:rFonts w:ascii="Times New Roman" w:eastAsia="Times New Roman" w:hAnsi="Times New Roman" w:cs="Times New Roman"/>
          <w:b/>
          <w:bCs/>
        </w:rPr>
      </w:pPr>
      <w:r w:rsidRPr="00D41B36">
        <w:rPr>
          <w:rFonts w:ascii="Times New Roman" w:eastAsia="Times New Roman" w:hAnsi="Times New Roman" w:cs="Times New Roman"/>
          <w:b/>
          <w:bCs/>
        </w:rPr>
        <w:t>ТРЕБОВАНИЯ К ПРЕДМЕТУ ОФЕРТЫ</w:t>
      </w:r>
    </w:p>
    <w:p w:rsidR="00BF3A25" w:rsidRPr="00D41B36" w:rsidRDefault="00BF3A25" w:rsidP="00D41B36">
      <w:pPr>
        <w:spacing w:after="0" w:line="240" w:lineRule="auto"/>
        <w:jc w:val="center"/>
        <w:rPr>
          <w:rFonts w:ascii="Times New Roman" w:eastAsia="Times New Roman" w:hAnsi="Times New Roman" w:cs="Times New Roman"/>
          <w:b/>
          <w:bCs/>
        </w:rPr>
      </w:pPr>
    </w:p>
    <w:p w:rsidR="00BF3A25" w:rsidRPr="00D41B36" w:rsidRDefault="00EE5A86" w:rsidP="00D41B36">
      <w:pPr>
        <w:spacing w:after="0" w:line="240" w:lineRule="auto"/>
        <w:jc w:val="center"/>
        <w:rPr>
          <w:rFonts w:ascii="Times New Roman" w:hAnsi="Times New Roman" w:cs="Times New Roman"/>
          <w:b/>
          <w:sz w:val="24"/>
          <w:szCs w:val="24"/>
        </w:rPr>
      </w:pPr>
      <w:r w:rsidRPr="00D41B36">
        <w:rPr>
          <w:rFonts w:ascii="Times New Roman" w:hAnsi="Times New Roman" w:cs="Times New Roman"/>
          <w:b/>
          <w:sz w:val="24"/>
          <w:szCs w:val="24"/>
        </w:rPr>
        <w:t xml:space="preserve">Дефектоскопия (неразрушающий контроль) </w:t>
      </w:r>
      <w:bookmarkStart w:id="0" w:name="_Hlk176272094"/>
      <w:r w:rsidR="00F83EE6" w:rsidRPr="00D41B36">
        <w:rPr>
          <w:rFonts w:ascii="Times New Roman" w:hAnsi="Times New Roman" w:cs="Times New Roman"/>
          <w:b/>
          <w:sz w:val="24"/>
          <w:szCs w:val="24"/>
        </w:rPr>
        <w:t xml:space="preserve">бурильных труб, элементов БК, БУ и прочих объектов исследований, проводимая на буровых площадках при строительстве, ремонте скважин и многофазной </w:t>
      </w:r>
      <w:proofErr w:type="spellStart"/>
      <w:r w:rsidR="00F83EE6" w:rsidRPr="00D41B36">
        <w:rPr>
          <w:rFonts w:ascii="Times New Roman" w:hAnsi="Times New Roman" w:cs="Times New Roman"/>
          <w:b/>
          <w:sz w:val="24"/>
          <w:szCs w:val="24"/>
        </w:rPr>
        <w:t>расходометрии</w:t>
      </w:r>
      <w:proofErr w:type="spellEnd"/>
      <w:r w:rsidR="00F83EE6" w:rsidRPr="00D41B36">
        <w:rPr>
          <w:rFonts w:ascii="Times New Roman" w:hAnsi="Times New Roman" w:cs="Times New Roman"/>
          <w:b/>
          <w:sz w:val="24"/>
          <w:szCs w:val="24"/>
        </w:rPr>
        <w:t xml:space="preserve"> Куюмбинского, Терско-Камовского</w:t>
      </w:r>
      <w:r w:rsidR="00197AF2" w:rsidRPr="00D41B36">
        <w:rPr>
          <w:rFonts w:ascii="Times New Roman" w:hAnsi="Times New Roman" w:cs="Times New Roman"/>
          <w:b/>
          <w:sz w:val="24"/>
          <w:szCs w:val="24"/>
        </w:rPr>
        <w:t xml:space="preserve">, </w:t>
      </w:r>
      <w:r w:rsidR="00F83EE6" w:rsidRPr="00D41B36">
        <w:rPr>
          <w:rFonts w:ascii="Times New Roman" w:hAnsi="Times New Roman" w:cs="Times New Roman"/>
          <w:b/>
          <w:sz w:val="24"/>
          <w:szCs w:val="24"/>
        </w:rPr>
        <w:t xml:space="preserve">Юрубченского </w:t>
      </w:r>
      <w:r w:rsidR="00197AF2" w:rsidRPr="00D41B36">
        <w:rPr>
          <w:rFonts w:ascii="Times New Roman" w:hAnsi="Times New Roman" w:cs="Times New Roman"/>
          <w:b/>
          <w:sz w:val="24"/>
          <w:szCs w:val="24"/>
        </w:rPr>
        <w:t xml:space="preserve">и </w:t>
      </w:r>
      <w:r w:rsidR="006B176E" w:rsidRPr="00D41B36">
        <w:rPr>
          <w:rFonts w:ascii="Times New Roman" w:hAnsi="Times New Roman" w:cs="Times New Roman"/>
          <w:b/>
          <w:sz w:val="24"/>
          <w:szCs w:val="24"/>
        </w:rPr>
        <w:t>Восточно-Тагульского</w:t>
      </w:r>
      <w:r w:rsidR="00EF731B" w:rsidRPr="00D41B36">
        <w:rPr>
          <w:rFonts w:ascii="Times New Roman" w:hAnsi="Times New Roman" w:cs="Times New Roman"/>
          <w:b/>
          <w:sz w:val="24"/>
          <w:szCs w:val="24"/>
        </w:rPr>
        <w:t>-2</w:t>
      </w:r>
      <w:r w:rsidR="00197AF2" w:rsidRPr="00D41B36">
        <w:rPr>
          <w:rFonts w:ascii="Times New Roman" w:hAnsi="Times New Roman" w:cs="Times New Roman"/>
          <w:b/>
          <w:sz w:val="24"/>
          <w:szCs w:val="24"/>
        </w:rPr>
        <w:t xml:space="preserve"> </w:t>
      </w:r>
      <w:r w:rsidR="00F83EE6" w:rsidRPr="00D41B36">
        <w:rPr>
          <w:rFonts w:ascii="Times New Roman" w:hAnsi="Times New Roman" w:cs="Times New Roman"/>
          <w:b/>
          <w:sz w:val="24"/>
          <w:szCs w:val="24"/>
        </w:rPr>
        <w:t>лицензионных участков в 202</w:t>
      </w:r>
      <w:r w:rsidR="006B176E" w:rsidRPr="00D41B36">
        <w:rPr>
          <w:rFonts w:ascii="Times New Roman" w:hAnsi="Times New Roman" w:cs="Times New Roman"/>
          <w:b/>
          <w:sz w:val="24"/>
          <w:szCs w:val="24"/>
        </w:rPr>
        <w:t>6</w:t>
      </w:r>
      <w:r w:rsidR="00F83EE6" w:rsidRPr="00D41B36">
        <w:rPr>
          <w:rFonts w:ascii="Times New Roman" w:hAnsi="Times New Roman" w:cs="Times New Roman"/>
          <w:b/>
          <w:sz w:val="24"/>
          <w:szCs w:val="24"/>
        </w:rPr>
        <w:t xml:space="preserve"> году</w:t>
      </w:r>
      <w:bookmarkEnd w:id="0"/>
    </w:p>
    <w:p w:rsidR="00F111FA" w:rsidRPr="00D41B36" w:rsidRDefault="00F111FA" w:rsidP="00D41B36">
      <w:pPr>
        <w:spacing w:after="0" w:line="240" w:lineRule="auto"/>
        <w:jc w:val="center"/>
        <w:rPr>
          <w:rFonts w:ascii="Times New Roman" w:eastAsia="Times New Roman" w:hAnsi="Times New Roman" w:cs="Times New Roman"/>
          <w:bCs/>
          <w:sz w:val="24"/>
          <w:szCs w:val="10"/>
        </w:rPr>
      </w:pPr>
    </w:p>
    <w:p w:rsidR="00BF3A25" w:rsidRPr="00D41B36" w:rsidRDefault="00BF3A25" w:rsidP="00D41B36">
      <w:pPr>
        <w:pStyle w:val="a3"/>
        <w:numPr>
          <w:ilvl w:val="0"/>
          <w:numId w:val="1"/>
        </w:numPr>
        <w:spacing w:after="0" w:line="240" w:lineRule="auto"/>
        <w:rPr>
          <w:rFonts w:ascii="Times New Roman" w:eastAsia="Times New Roman" w:hAnsi="Times New Roman" w:cs="Times New Roman"/>
          <w:b/>
          <w:bCs/>
          <w:i/>
          <w:u w:val="single"/>
        </w:rPr>
      </w:pPr>
      <w:r w:rsidRPr="00D41B36">
        <w:rPr>
          <w:rFonts w:ascii="Times New Roman" w:eastAsia="Times New Roman" w:hAnsi="Times New Roman" w:cs="Times New Roman"/>
          <w:b/>
          <w:bCs/>
          <w:i/>
          <w:u w:val="single"/>
        </w:rPr>
        <w:t>Общие положения</w:t>
      </w:r>
    </w:p>
    <w:p w:rsidR="00826D46" w:rsidRPr="00D41B36" w:rsidRDefault="00826D46" w:rsidP="00D41B36">
      <w:pPr>
        <w:spacing w:after="0" w:line="240" w:lineRule="auto"/>
        <w:rPr>
          <w:rFonts w:ascii="Times New Roman" w:eastAsia="Times New Roman" w:hAnsi="Times New Roman" w:cs="Times New Roman"/>
          <w:bCs/>
        </w:rPr>
      </w:pPr>
    </w:p>
    <w:p w:rsidR="0007665D" w:rsidRPr="00D41B36" w:rsidRDefault="00BF3A25" w:rsidP="00D41B36">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D41B36">
        <w:rPr>
          <w:rFonts w:ascii="Times New Roman" w:eastAsia="Times New Roman" w:hAnsi="Times New Roman" w:cs="Times New Roman"/>
          <w:u w:val="single"/>
        </w:rPr>
        <w:t>Предмет закупки:</w:t>
      </w:r>
      <w:r w:rsidRPr="00D41B36">
        <w:rPr>
          <w:rFonts w:ascii="Times New Roman" w:eastAsia="Times New Roman" w:hAnsi="Times New Roman" w:cs="Times New Roman"/>
        </w:rPr>
        <w:t xml:space="preserve"> </w:t>
      </w:r>
      <w:r w:rsidR="0007665D" w:rsidRPr="00D41B36">
        <w:rPr>
          <w:rFonts w:ascii="Times New Roman" w:eastAsia="Times New Roman" w:hAnsi="Times New Roman" w:cs="Times New Roman"/>
        </w:rPr>
        <w:t xml:space="preserve">Дефектоскопия (неразрушающий контроль) </w:t>
      </w:r>
      <w:r w:rsidR="00F83EE6" w:rsidRPr="00D41B36">
        <w:rPr>
          <w:rFonts w:ascii="Times New Roman" w:eastAsia="Times New Roman" w:hAnsi="Times New Roman" w:cs="Times New Roman"/>
        </w:rPr>
        <w:t xml:space="preserve">бурильных труб, элементов БК, БУ и прочих объектов исследований, проводимая на буровых площадках при строительстве, ремонте скважин и многофазной </w:t>
      </w:r>
      <w:proofErr w:type="spellStart"/>
      <w:r w:rsidR="00F83EE6" w:rsidRPr="00D41B36">
        <w:rPr>
          <w:rFonts w:ascii="Times New Roman" w:eastAsia="Times New Roman" w:hAnsi="Times New Roman" w:cs="Times New Roman"/>
        </w:rPr>
        <w:t>расходометрии</w:t>
      </w:r>
      <w:proofErr w:type="spellEnd"/>
      <w:r w:rsidR="00F83EE6" w:rsidRPr="00D41B36">
        <w:rPr>
          <w:rFonts w:ascii="Times New Roman" w:eastAsia="Times New Roman" w:hAnsi="Times New Roman" w:cs="Times New Roman"/>
        </w:rPr>
        <w:t xml:space="preserve"> Куюмбинского, </w:t>
      </w:r>
      <w:r w:rsidR="00197AF2" w:rsidRPr="00D41B36">
        <w:rPr>
          <w:rFonts w:ascii="Times New Roman" w:eastAsia="Times New Roman" w:hAnsi="Times New Roman" w:cs="Times New Roman"/>
        </w:rPr>
        <w:t xml:space="preserve">Терско-Камовского, Юрубченского и </w:t>
      </w:r>
      <w:r w:rsidR="006B176E" w:rsidRPr="00D41B36">
        <w:rPr>
          <w:rFonts w:ascii="Times New Roman" w:eastAsia="Times New Roman" w:hAnsi="Times New Roman" w:cs="Times New Roman"/>
        </w:rPr>
        <w:t>Восточно-Тагульского</w:t>
      </w:r>
      <w:r w:rsidR="00EF731B" w:rsidRPr="00D41B36">
        <w:rPr>
          <w:rFonts w:ascii="Times New Roman" w:eastAsia="Times New Roman" w:hAnsi="Times New Roman" w:cs="Times New Roman"/>
        </w:rPr>
        <w:t>-2</w:t>
      </w:r>
      <w:r w:rsidR="00197AF2" w:rsidRPr="00D41B36">
        <w:rPr>
          <w:rFonts w:ascii="Times New Roman" w:eastAsia="Times New Roman" w:hAnsi="Times New Roman" w:cs="Times New Roman"/>
        </w:rPr>
        <w:t xml:space="preserve"> лицензионных участков в 202</w:t>
      </w:r>
      <w:r w:rsidR="006B176E" w:rsidRPr="00D41B36">
        <w:rPr>
          <w:rFonts w:ascii="Times New Roman" w:eastAsia="Times New Roman" w:hAnsi="Times New Roman" w:cs="Times New Roman"/>
        </w:rPr>
        <w:t>6</w:t>
      </w:r>
      <w:r w:rsidR="00197AF2" w:rsidRPr="00D41B36">
        <w:rPr>
          <w:rFonts w:ascii="Times New Roman" w:eastAsia="Times New Roman" w:hAnsi="Times New Roman" w:cs="Times New Roman"/>
        </w:rPr>
        <w:t xml:space="preserve"> году.</w:t>
      </w:r>
    </w:p>
    <w:p w:rsidR="00BF3A25" w:rsidRPr="00D41B36" w:rsidRDefault="00BF3A25" w:rsidP="00D41B36">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D41B36">
        <w:rPr>
          <w:rFonts w:ascii="Times New Roman" w:eastAsia="Times New Roman" w:hAnsi="Times New Roman" w:cs="Times New Roman"/>
          <w:u w:val="single"/>
        </w:rPr>
        <w:t>Лот является неделимым</w:t>
      </w:r>
      <w:r w:rsidR="00807FD3" w:rsidRPr="00D41B36">
        <w:rPr>
          <w:rFonts w:ascii="Times New Roman" w:eastAsia="Times New Roman" w:hAnsi="Times New Roman" w:cs="Times New Roman"/>
          <w:u w:val="single"/>
        </w:rPr>
        <w:t xml:space="preserve">. </w:t>
      </w:r>
      <w:r w:rsidR="00B2044C" w:rsidRPr="00D41B36">
        <w:rPr>
          <w:rFonts w:ascii="Times New Roman" w:hAnsi="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BF3A25" w:rsidRPr="00D41B36" w:rsidRDefault="00BF3A25" w:rsidP="00D41B36">
      <w:pPr>
        <w:pStyle w:val="a3"/>
        <w:numPr>
          <w:ilvl w:val="1"/>
          <w:numId w:val="1"/>
        </w:numPr>
        <w:spacing w:after="0" w:line="240" w:lineRule="auto"/>
        <w:ind w:left="0" w:firstLine="0"/>
        <w:contextualSpacing w:val="0"/>
        <w:jc w:val="both"/>
        <w:rPr>
          <w:rFonts w:ascii="Times New Roman" w:eastAsia="Times New Roman" w:hAnsi="Times New Roman" w:cs="Times New Roman"/>
        </w:rPr>
      </w:pPr>
      <w:r w:rsidRPr="00D41B36">
        <w:rPr>
          <w:rFonts w:ascii="Times New Roman" w:eastAsia="Times New Roman" w:hAnsi="Times New Roman" w:cs="Times New Roman"/>
          <w:u w:val="single"/>
        </w:rPr>
        <w:t>Инициатор закупки</w:t>
      </w:r>
      <w:r w:rsidRPr="00D41B36">
        <w:rPr>
          <w:rFonts w:ascii="Times New Roman" w:eastAsia="Times New Roman" w:hAnsi="Times New Roman" w:cs="Times New Roman"/>
        </w:rPr>
        <w:t xml:space="preserve">: </w:t>
      </w:r>
      <w:r w:rsidR="00FF4DDE" w:rsidRPr="00D41B36">
        <w:rPr>
          <w:rFonts w:ascii="Times New Roman" w:hAnsi="Times New Roman"/>
        </w:rPr>
        <w:t>Общество с ограниченной ответственностью «Байкитская нефтегазоразведочная экспедиция» (ООО «БНГРЭ»).</w:t>
      </w:r>
    </w:p>
    <w:p w:rsidR="00FF4DDE" w:rsidRPr="00D41B36" w:rsidRDefault="00FF4DDE" w:rsidP="00D41B36">
      <w:pPr>
        <w:pStyle w:val="a3"/>
        <w:spacing w:line="240" w:lineRule="auto"/>
        <w:ind w:left="360"/>
        <w:jc w:val="both"/>
        <w:rPr>
          <w:rFonts w:ascii="Times New Roman" w:hAnsi="Times New Roman" w:cs="Times New Roman"/>
        </w:rPr>
      </w:pPr>
      <w:r w:rsidRPr="00D41B36">
        <w:rPr>
          <w:rFonts w:ascii="Times New Roman" w:hAnsi="Times New Roman" w:cs="Times New Roman"/>
        </w:rPr>
        <w:t xml:space="preserve">Место нахождения: </w:t>
      </w:r>
      <w:r w:rsidR="0029586E" w:rsidRPr="00D41B36">
        <w:rPr>
          <w:rFonts w:ascii="Times New Roman" w:hAnsi="Times New Roman" w:cs="Times New Roman"/>
        </w:rPr>
        <w:t xml:space="preserve">Красноярский край, </w:t>
      </w:r>
      <w:proofErr w:type="spellStart"/>
      <w:r w:rsidR="0029586E" w:rsidRPr="00D41B36">
        <w:rPr>
          <w:rFonts w:ascii="Times New Roman" w:hAnsi="Times New Roman" w:cs="Times New Roman"/>
        </w:rPr>
        <w:t>г.о</w:t>
      </w:r>
      <w:proofErr w:type="spellEnd"/>
      <w:r w:rsidR="0029586E" w:rsidRPr="00D41B36">
        <w:rPr>
          <w:rFonts w:ascii="Times New Roman" w:hAnsi="Times New Roman" w:cs="Times New Roman"/>
        </w:rPr>
        <w:t>. город Красноярск, г. Красноярск.</w:t>
      </w:r>
    </w:p>
    <w:p w:rsidR="00FF4DDE" w:rsidRPr="00D41B36" w:rsidRDefault="00FF4DDE" w:rsidP="00D41B36">
      <w:pPr>
        <w:pStyle w:val="a3"/>
        <w:spacing w:line="240" w:lineRule="auto"/>
        <w:ind w:left="360"/>
        <w:jc w:val="both"/>
        <w:rPr>
          <w:rFonts w:ascii="Times New Roman" w:hAnsi="Times New Roman" w:cs="Times New Roman"/>
        </w:rPr>
      </w:pPr>
      <w:r w:rsidRPr="00D41B36">
        <w:rPr>
          <w:rFonts w:ascii="Times New Roman" w:hAnsi="Times New Roman" w:cs="Times New Roman"/>
        </w:rPr>
        <w:t xml:space="preserve">Почтовый адрес: 660135, Россия, Красноярский край, Красноярск г., Весны ул., д. 3 «А», БЦ «Весна», 13 </w:t>
      </w:r>
      <w:proofErr w:type="spellStart"/>
      <w:r w:rsidRPr="00D41B36">
        <w:rPr>
          <w:rFonts w:ascii="Times New Roman" w:hAnsi="Times New Roman" w:cs="Times New Roman"/>
        </w:rPr>
        <w:t>эт</w:t>
      </w:r>
      <w:proofErr w:type="spellEnd"/>
      <w:r w:rsidRPr="00D41B36">
        <w:rPr>
          <w:rFonts w:ascii="Times New Roman" w:hAnsi="Times New Roman" w:cs="Times New Roman"/>
        </w:rPr>
        <w:t xml:space="preserve">. </w:t>
      </w:r>
    </w:p>
    <w:p w:rsidR="00FF4DDE" w:rsidRPr="00D41B36" w:rsidRDefault="00FF4DDE" w:rsidP="00D41B36">
      <w:pPr>
        <w:pStyle w:val="a3"/>
        <w:spacing w:line="240" w:lineRule="auto"/>
        <w:ind w:left="360"/>
        <w:jc w:val="both"/>
        <w:rPr>
          <w:rFonts w:ascii="Times New Roman" w:hAnsi="Times New Roman" w:cs="Times New Roman"/>
        </w:rPr>
      </w:pPr>
      <w:r w:rsidRPr="00D41B36">
        <w:rPr>
          <w:rFonts w:ascii="Times New Roman" w:hAnsi="Times New Roman" w:cs="Times New Roman"/>
        </w:rPr>
        <w:t>Тел./факс: (391)274-86-81</w:t>
      </w:r>
      <w:proofErr w:type="gramStart"/>
      <w:r w:rsidRPr="00D41B36">
        <w:rPr>
          <w:rFonts w:ascii="Times New Roman" w:hAnsi="Times New Roman" w:cs="Times New Roman"/>
        </w:rPr>
        <w:t>/(</w:t>
      </w:r>
      <w:proofErr w:type="gramEnd"/>
      <w:r w:rsidRPr="00D41B36">
        <w:rPr>
          <w:rFonts w:ascii="Times New Roman" w:hAnsi="Times New Roman" w:cs="Times New Roman"/>
        </w:rPr>
        <w:t xml:space="preserve">391)274-86-82 </w:t>
      </w:r>
    </w:p>
    <w:p w:rsidR="00FF4DDE" w:rsidRPr="00D41B36" w:rsidRDefault="00FF4DDE" w:rsidP="00D41B36">
      <w:pPr>
        <w:pStyle w:val="a3"/>
        <w:spacing w:line="240" w:lineRule="auto"/>
        <w:ind w:left="360"/>
        <w:jc w:val="both"/>
        <w:rPr>
          <w:rFonts w:ascii="Times New Roman" w:hAnsi="Times New Roman" w:cs="Times New Roman"/>
        </w:rPr>
      </w:pPr>
      <w:r w:rsidRPr="00D41B36">
        <w:rPr>
          <w:rFonts w:ascii="Times New Roman" w:hAnsi="Times New Roman" w:cs="Times New Roman"/>
        </w:rPr>
        <w:t xml:space="preserve">ОГРН 103 880 000 3990 </w:t>
      </w:r>
    </w:p>
    <w:p w:rsidR="00FF4DDE" w:rsidRPr="00D41B36" w:rsidRDefault="00FF4DDE" w:rsidP="00D41B36">
      <w:pPr>
        <w:pStyle w:val="a3"/>
        <w:spacing w:line="240" w:lineRule="auto"/>
        <w:ind w:left="360"/>
        <w:jc w:val="both"/>
        <w:rPr>
          <w:rFonts w:ascii="Times New Roman" w:hAnsi="Times New Roman" w:cs="Times New Roman"/>
        </w:rPr>
      </w:pPr>
      <w:r w:rsidRPr="00D41B36">
        <w:rPr>
          <w:rFonts w:ascii="Times New Roman" w:hAnsi="Times New Roman" w:cs="Times New Roman"/>
        </w:rPr>
        <w:t xml:space="preserve">ИНН/КПП 880 101 1908/246 501 001 </w:t>
      </w:r>
    </w:p>
    <w:p w:rsidR="00FF4DDE" w:rsidRPr="00D41B36" w:rsidRDefault="00FF4DDE" w:rsidP="00D41B36">
      <w:pPr>
        <w:pStyle w:val="a3"/>
        <w:spacing w:line="240" w:lineRule="auto"/>
        <w:ind w:left="360"/>
        <w:jc w:val="both"/>
        <w:rPr>
          <w:rFonts w:ascii="Times New Roman" w:hAnsi="Times New Roman" w:cs="Times New Roman"/>
        </w:rPr>
      </w:pPr>
      <w:r w:rsidRPr="00D41B36">
        <w:rPr>
          <w:rFonts w:ascii="Times New Roman" w:hAnsi="Times New Roman" w:cs="Times New Roman"/>
        </w:rPr>
        <w:t xml:space="preserve">ОКПО 47833210 </w:t>
      </w:r>
    </w:p>
    <w:p w:rsidR="00FF4DDE" w:rsidRPr="00D41B36" w:rsidRDefault="00FF4DDE" w:rsidP="00D41B36">
      <w:pPr>
        <w:pStyle w:val="a3"/>
        <w:spacing w:after="0" w:line="240" w:lineRule="auto"/>
        <w:ind w:left="360"/>
        <w:jc w:val="both"/>
        <w:rPr>
          <w:rFonts w:ascii="Times New Roman" w:hAnsi="Times New Roman" w:cs="Times New Roman"/>
          <w:bCs/>
          <w:iCs/>
        </w:rPr>
      </w:pPr>
      <w:r w:rsidRPr="00D41B36">
        <w:rPr>
          <w:rFonts w:ascii="Times New Roman" w:hAnsi="Times New Roman" w:cs="Times New Roman"/>
          <w:bCs/>
          <w:iCs/>
        </w:rPr>
        <w:t xml:space="preserve">Банк </w:t>
      </w:r>
      <w:r w:rsidR="0029586E" w:rsidRPr="00D41B36">
        <w:rPr>
          <w:rFonts w:ascii="Times New Roman" w:hAnsi="Times New Roman" w:cs="Times New Roman"/>
          <w:bCs/>
          <w:iCs/>
        </w:rPr>
        <w:t>«</w:t>
      </w:r>
      <w:proofErr w:type="spellStart"/>
      <w:r w:rsidR="0029586E" w:rsidRPr="00D41B36">
        <w:rPr>
          <w:rFonts w:ascii="Times New Roman" w:hAnsi="Times New Roman" w:cs="Times New Roman"/>
          <w:bCs/>
          <w:iCs/>
        </w:rPr>
        <w:t>ВбРР</w:t>
      </w:r>
      <w:proofErr w:type="spellEnd"/>
      <w:r w:rsidR="0029586E" w:rsidRPr="00D41B36">
        <w:rPr>
          <w:rFonts w:ascii="Times New Roman" w:hAnsi="Times New Roman" w:cs="Times New Roman"/>
          <w:bCs/>
          <w:iCs/>
        </w:rPr>
        <w:t>» (АО) г. Москва</w:t>
      </w:r>
    </w:p>
    <w:p w:rsidR="00FF4DDE" w:rsidRPr="00D41B36" w:rsidRDefault="00FF4DDE" w:rsidP="00D41B36">
      <w:pPr>
        <w:pStyle w:val="a3"/>
        <w:spacing w:line="240" w:lineRule="auto"/>
        <w:ind w:left="360"/>
        <w:jc w:val="both"/>
        <w:rPr>
          <w:rFonts w:ascii="Times New Roman" w:hAnsi="Times New Roman" w:cs="Times New Roman"/>
          <w:iCs/>
        </w:rPr>
      </w:pPr>
      <w:r w:rsidRPr="00D41B36">
        <w:rPr>
          <w:rFonts w:ascii="Times New Roman" w:hAnsi="Times New Roman" w:cs="Times New Roman"/>
          <w:iCs/>
        </w:rPr>
        <w:t>БИК 04</w:t>
      </w:r>
      <w:r w:rsidR="00CA2E4D" w:rsidRPr="00D41B36">
        <w:rPr>
          <w:rFonts w:ascii="Times New Roman" w:hAnsi="Times New Roman" w:cs="Times New Roman"/>
          <w:iCs/>
        </w:rPr>
        <w:t xml:space="preserve"> </w:t>
      </w:r>
      <w:r w:rsidR="0029586E" w:rsidRPr="00D41B36">
        <w:rPr>
          <w:rFonts w:ascii="Times New Roman" w:hAnsi="Times New Roman" w:cs="Times New Roman"/>
          <w:iCs/>
        </w:rPr>
        <w:t>45</w:t>
      </w:r>
      <w:r w:rsidR="00CA2E4D" w:rsidRPr="00D41B36">
        <w:rPr>
          <w:rFonts w:ascii="Times New Roman" w:hAnsi="Times New Roman" w:cs="Times New Roman"/>
          <w:iCs/>
        </w:rPr>
        <w:t xml:space="preserve"> </w:t>
      </w:r>
      <w:r w:rsidR="0029586E" w:rsidRPr="00D41B36">
        <w:rPr>
          <w:rFonts w:ascii="Times New Roman" w:hAnsi="Times New Roman" w:cs="Times New Roman"/>
          <w:iCs/>
        </w:rPr>
        <w:t>25</w:t>
      </w:r>
      <w:r w:rsidR="00CA2E4D" w:rsidRPr="00D41B36">
        <w:rPr>
          <w:rFonts w:ascii="Times New Roman" w:hAnsi="Times New Roman" w:cs="Times New Roman"/>
          <w:iCs/>
        </w:rPr>
        <w:t xml:space="preserve"> </w:t>
      </w:r>
      <w:r w:rsidR="0029586E" w:rsidRPr="00D41B36">
        <w:rPr>
          <w:rFonts w:ascii="Times New Roman" w:hAnsi="Times New Roman" w:cs="Times New Roman"/>
          <w:iCs/>
        </w:rPr>
        <w:t>880</w:t>
      </w:r>
    </w:p>
    <w:p w:rsidR="00FF4DDE" w:rsidRPr="00D41B36" w:rsidRDefault="00FF4DDE" w:rsidP="00D41B36">
      <w:pPr>
        <w:pStyle w:val="a3"/>
        <w:spacing w:line="240" w:lineRule="auto"/>
        <w:ind w:left="360"/>
        <w:jc w:val="both"/>
        <w:rPr>
          <w:rFonts w:ascii="Times New Roman" w:hAnsi="Times New Roman" w:cs="Times New Roman"/>
          <w:iCs/>
        </w:rPr>
      </w:pPr>
      <w:r w:rsidRPr="00D41B36">
        <w:rPr>
          <w:rFonts w:ascii="Times New Roman" w:hAnsi="Times New Roman" w:cs="Times New Roman"/>
          <w:iCs/>
        </w:rPr>
        <w:t xml:space="preserve">к/с: </w:t>
      </w:r>
      <w:r w:rsidR="0029586E" w:rsidRPr="00D41B36">
        <w:rPr>
          <w:rFonts w:ascii="Times New Roman" w:hAnsi="Times New Roman" w:cs="Times New Roman"/>
          <w:iCs/>
        </w:rPr>
        <w:t>301</w:t>
      </w:r>
      <w:r w:rsidR="00CA2E4D" w:rsidRPr="00D41B36">
        <w:rPr>
          <w:rFonts w:ascii="Times New Roman" w:hAnsi="Times New Roman" w:cs="Times New Roman"/>
          <w:iCs/>
        </w:rPr>
        <w:t> </w:t>
      </w:r>
      <w:r w:rsidR="0029586E" w:rsidRPr="00D41B36">
        <w:rPr>
          <w:rFonts w:ascii="Times New Roman" w:hAnsi="Times New Roman" w:cs="Times New Roman"/>
          <w:iCs/>
        </w:rPr>
        <w:t>018</w:t>
      </w:r>
      <w:r w:rsidR="00CA2E4D" w:rsidRPr="00D41B36">
        <w:rPr>
          <w:rFonts w:ascii="Times New Roman" w:hAnsi="Times New Roman" w:cs="Times New Roman"/>
          <w:iCs/>
        </w:rPr>
        <w:t> </w:t>
      </w:r>
      <w:r w:rsidR="0029586E" w:rsidRPr="00D41B36">
        <w:rPr>
          <w:rFonts w:ascii="Times New Roman" w:hAnsi="Times New Roman" w:cs="Times New Roman"/>
          <w:iCs/>
        </w:rPr>
        <w:t>109</w:t>
      </w:r>
      <w:r w:rsidR="00CA2E4D" w:rsidRPr="00D41B36">
        <w:rPr>
          <w:rFonts w:ascii="Times New Roman" w:hAnsi="Times New Roman" w:cs="Times New Roman"/>
          <w:iCs/>
        </w:rPr>
        <w:t> </w:t>
      </w:r>
      <w:r w:rsidR="0029586E" w:rsidRPr="00D41B36">
        <w:rPr>
          <w:rFonts w:ascii="Times New Roman" w:hAnsi="Times New Roman" w:cs="Times New Roman"/>
          <w:iCs/>
        </w:rPr>
        <w:t>000</w:t>
      </w:r>
      <w:r w:rsidR="00CA2E4D" w:rsidRPr="00D41B36">
        <w:rPr>
          <w:rFonts w:ascii="Times New Roman" w:hAnsi="Times New Roman" w:cs="Times New Roman"/>
          <w:iCs/>
        </w:rPr>
        <w:t> </w:t>
      </w:r>
      <w:r w:rsidR="0029586E" w:rsidRPr="00D41B36">
        <w:rPr>
          <w:rFonts w:ascii="Times New Roman" w:hAnsi="Times New Roman" w:cs="Times New Roman"/>
          <w:iCs/>
        </w:rPr>
        <w:t>000</w:t>
      </w:r>
      <w:r w:rsidR="00CA2E4D" w:rsidRPr="00D41B36">
        <w:rPr>
          <w:rFonts w:ascii="Times New Roman" w:hAnsi="Times New Roman" w:cs="Times New Roman"/>
          <w:iCs/>
        </w:rPr>
        <w:t> </w:t>
      </w:r>
      <w:r w:rsidR="0029586E" w:rsidRPr="00D41B36">
        <w:rPr>
          <w:rFonts w:ascii="Times New Roman" w:hAnsi="Times New Roman" w:cs="Times New Roman"/>
          <w:iCs/>
        </w:rPr>
        <w:t>008</w:t>
      </w:r>
      <w:r w:rsidR="00CA2E4D" w:rsidRPr="00D41B36">
        <w:rPr>
          <w:rFonts w:ascii="Times New Roman" w:hAnsi="Times New Roman" w:cs="Times New Roman"/>
          <w:iCs/>
        </w:rPr>
        <w:t xml:space="preserve"> </w:t>
      </w:r>
      <w:r w:rsidR="0029586E" w:rsidRPr="00D41B36">
        <w:rPr>
          <w:rFonts w:ascii="Times New Roman" w:hAnsi="Times New Roman" w:cs="Times New Roman"/>
          <w:iCs/>
        </w:rPr>
        <w:t>80</w:t>
      </w:r>
    </w:p>
    <w:p w:rsidR="00FF4DDE" w:rsidRPr="00D41B36" w:rsidRDefault="00FF4DDE" w:rsidP="00D41B36">
      <w:pPr>
        <w:pStyle w:val="a3"/>
        <w:spacing w:line="240" w:lineRule="auto"/>
        <w:ind w:left="360"/>
        <w:jc w:val="both"/>
        <w:rPr>
          <w:rFonts w:ascii="Times New Roman" w:hAnsi="Times New Roman" w:cs="Times New Roman"/>
          <w:iCs/>
        </w:rPr>
      </w:pPr>
      <w:r w:rsidRPr="00D41B36">
        <w:rPr>
          <w:rFonts w:ascii="Times New Roman" w:hAnsi="Times New Roman" w:cs="Times New Roman"/>
          <w:iCs/>
        </w:rPr>
        <w:t xml:space="preserve">р/с: </w:t>
      </w:r>
      <w:r w:rsidR="0029586E" w:rsidRPr="00D41B36">
        <w:rPr>
          <w:rFonts w:ascii="Times New Roman" w:hAnsi="Times New Roman" w:cs="Times New Roman"/>
          <w:iCs/>
        </w:rPr>
        <w:t>407</w:t>
      </w:r>
      <w:r w:rsidR="00CA2E4D" w:rsidRPr="00D41B36">
        <w:rPr>
          <w:rFonts w:ascii="Times New Roman" w:hAnsi="Times New Roman" w:cs="Times New Roman"/>
          <w:iCs/>
        </w:rPr>
        <w:t> </w:t>
      </w:r>
      <w:r w:rsidR="0029586E" w:rsidRPr="00D41B36">
        <w:rPr>
          <w:rFonts w:ascii="Times New Roman" w:hAnsi="Times New Roman" w:cs="Times New Roman"/>
          <w:iCs/>
        </w:rPr>
        <w:t>028</w:t>
      </w:r>
      <w:r w:rsidR="00CA2E4D" w:rsidRPr="00D41B36">
        <w:rPr>
          <w:rFonts w:ascii="Times New Roman" w:hAnsi="Times New Roman" w:cs="Times New Roman"/>
          <w:iCs/>
        </w:rPr>
        <w:t> </w:t>
      </w:r>
      <w:r w:rsidR="0029586E" w:rsidRPr="00D41B36">
        <w:rPr>
          <w:rFonts w:ascii="Times New Roman" w:hAnsi="Times New Roman" w:cs="Times New Roman"/>
          <w:iCs/>
        </w:rPr>
        <w:t>105</w:t>
      </w:r>
      <w:r w:rsidR="00CA2E4D" w:rsidRPr="00D41B36">
        <w:rPr>
          <w:rFonts w:ascii="Times New Roman" w:hAnsi="Times New Roman" w:cs="Times New Roman"/>
          <w:iCs/>
        </w:rPr>
        <w:t> </w:t>
      </w:r>
      <w:r w:rsidR="0029586E" w:rsidRPr="00D41B36">
        <w:rPr>
          <w:rFonts w:ascii="Times New Roman" w:hAnsi="Times New Roman" w:cs="Times New Roman"/>
          <w:iCs/>
        </w:rPr>
        <w:t>000</w:t>
      </w:r>
      <w:r w:rsidR="00CA2E4D" w:rsidRPr="00D41B36">
        <w:rPr>
          <w:rFonts w:ascii="Times New Roman" w:hAnsi="Times New Roman" w:cs="Times New Roman"/>
          <w:iCs/>
        </w:rPr>
        <w:t> </w:t>
      </w:r>
      <w:r w:rsidR="0029586E" w:rsidRPr="00D41B36">
        <w:rPr>
          <w:rFonts w:ascii="Times New Roman" w:hAnsi="Times New Roman" w:cs="Times New Roman"/>
          <w:iCs/>
        </w:rPr>
        <w:t>000</w:t>
      </w:r>
      <w:r w:rsidR="00CA2E4D" w:rsidRPr="00D41B36">
        <w:rPr>
          <w:rFonts w:ascii="Times New Roman" w:hAnsi="Times New Roman" w:cs="Times New Roman"/>
          <w:iCs/>
        </w:rPr>
        <w:t> </w:t>
      </w:r>
      <w:r w:rsidR="0029586E" w:rsidRPr="00D41B36">
        <w:rPr>
          <w:rFonts w:ascii="Times New Roman" w:hAnsi="Times New Roman" w:cs="Times New Roman"/>
          <w:iCs/>
        </w:rPr>
        <w:t>059</w:t>
      </w:r>
      <w:r w:rsidR="00CA2E4D" w:rsidRPr="00D41B36">
        <w:rPr>
          <w:rFonts w:ascii="Times New Roman" w:hAnsi="Times New Roman" w:cs="Times New Roman"/>
          <w:iCs/>
        </w:rPr>
        <w:t xml:space="preserve"> </w:t>
      </w:r>
      <w:r w:rsidR="0029586E" w:rsidRPr="00D41B36">
        <w:rPr>
          <w:rFonts w:ascii="Times New Roman" w:hAnsi="Times New Roman" w:cs="Times New Roman"/>
          <w:iCs/>
        </w:rPr>
        <w:t>49</w:t>
      </w:r>
    </w:p>
    <w:p w:rsidR="00FF4DDE" w:rsidRPr="00D41B36" w:rsidRDefault="00FF4DDE" w:rsidP="00D41B36">
      <w:pPr>
        <w:pStyle w:val="a3"/>
        <w:spacing w:line="240" w:lineRule="auto"/>
        <w:ind w:left="360"/>
        <w:jc w:val="both"/>
        <w:rPr>
          <w:rFonts w:ascii="Times New Roman" w:hAnsi="Times New Roman" w:cs="Times New Roman"/>
          <w:iCs/>
        </w:rPr>
      </w:pPr>
      <w:r w:rsidRPr="00D41B36">
        <w:rPr>
          <w:rFonts w:ascii="Times New Roman" w:hAnsi="Times New Roman" w:cs="Times New Roman"/>
          <w:iCs/>
        </w:rPr>
        <w:t xml:space="preserve">ИНН/КПП </w:t>
      </w:r>
      <w:r w:rsidR="00CA2E4D" w:rsidRPr="00D41B36">
        <w:rPr>
          <w:rFonts w:ascii="Times New Roman" w:hAnsi="Times New Roman" w:cs="Times New Roman"/>
          <w:iCs/>
        </w:rPr>
        <w:t>7736153344</w:t>
      </w:r>
      <w:r w:rsidRPr="00D41B36">
        <w:rPr>
          <w:rFonts w:ascii="Times New Roman" w:hAnsi="Times New Roman" w:cs="Times New Roman"/>
          <w:iCs/>
        </w:rPr>
        <w:t>/</w:t>
      </w:r>
      <w:r w:rsidR="00CA2E4D" w:rsidRPr="00D41B36">
        <w:rPr>
          <w:rFonts w:ascii="Times New Roman" w:hAnsi="Times New Roman" w:cs="Times New Roman"/>
          <w:iCs/>
        </w:rPr>
        <w:t>775001001</w:t>
      </w:r>
    </w:p>
    <w:p w:rsidR="00FF4DDE" w:rsidRPr="00D41B36" w:rsidRDefault="00FF4DDE" w:rsidP="00D41B36">
      <w:pPr>
        <w:pStyle w:val="a3"/>
        <w:spacing w:line="240" w:lineRule="auto"/>
        <w:ind w:left="360"/>
        <w:jc w:val="both"/>
        <w:rPr>
          <w:rFonts w:ascii="Times New Roman" w:hAnsi="Times New Roman" w:cs="Times New Roman"/>
          <w:iCs/>
        </w:rPr>
      </w:pPr>
      <w:r w:rsidRPr="00D41B36">
        <w:rPr>
          <w:rFonts w:ascii="Times New Roman" w:hAnsi="Times New Roman" w:cs="Times New Roman"/>
          <w:iCs/>
        </w:rPr>
        <w:t xml:space="preserve">ОГРН </w:t>
      </w:r>
      <w:r w:rsidR="00CA2E4D" w:rsidRPr="00D41B36">
        <w:rPr>
          <w:rFonts w:ascii="Times New Roman" w:hAnsi="Times New Roman" w:cs="Times New Roman"/>
          <w:iCs/>
        </w:rPr>
        <w:t>1027739186914</w:t>
      </w:r>
    </w:p>
    <w:p w:rsidR="00FF4DDE" w:rsidRPr="00D41B36" w:rsidRDefault="00FF4DDE" w:rsidP="00D41B36">
      <w:pPr>
        <w:pStyle w:val="a3"/>
        <w:spacing w:line="240" w:lineRule="auto"/>
        <w:ind w:left="360"/>
        <w:jc w:val="both"/>
        <w:rPr>
          <w:rFonts w:ascii="Times New Roman" w:hAnsi="Times New Roman" w:cs="Times New Roman"/>
          <w:iCs/>
        </w:rPr>
      </w:pPr>
      <w:r w:rsidRPr="00D41B36">
        <w:rPr>
          <w:rFonts w:ascii="Times New Roman" w:hAnsi="Times New Roman" w:cs="Times New Roman"/>
          <w:iCs/>
        </w:rPr>
        <w:t xml:space="preserve">Код ОКПО: </w:t>
      </w:r>
      <w:r w:rsidR="00CA2E4D" w:rsidRPr="00D41B36">
        <w:rPr>
          <w:rFonts w:ascii="Times New Roman" w:hAnsi="Times New Roman" w:cs="Times New Roman"/>
          <w:iCs/>
        </w:rPr>
        <w:t>42881635</w:t>
      </w:r>
    </w:p>
    <w:p w:rsidR="00FF4DDE" w:rsidRPr="00D41B36" w:rsidRDefault="00FF4DDE" w:rsidP="00D41B36">
      <w:pPr>
        <w:pStyle w:val="a3"/>
        <w:spacing w:after="0" w:line="240" w:lineRule="auto"/>
        <w:ind w:left="0"/>
        <w:contextualSpacing w:val="0"/>
        <w:jc w:val="both"/>
        <w:rPr>
          <w:rFonts w:ascii="Times New Roman" w:eastAsia="Times New Roman" w:hAnsi="Times New Roman" w:cs="Times New Roman"/>
        </w:rPr>
      </w:pPr>
    </w:p>
    <w:p w:rsidR="00BF3A25" w:rsidRPr="00D41B36" w:rsidRDefault="00BF3A25" w:rsidP="00D41B36">
      <w:pPr>
        <w:pStyle w:val="a3"/>
        <w:numPr>
          <w:ilvl w:val="1"/>
          <w:numId w:val="1"/>
        </w:numPr>
        <w:spacing w:after="0" w:line="240" w:lineRule="auto"/>
        <w:ind w:left="0" w:firstLine="0"/>
        <w:contextualSpacing w:val="0"/>
        <w:jc w:val="both"/>
        <w:rPr>
          <w:rFonts w:ascii="Times New Roman" w:eastAsia="Times New Roman" w:hAnsi="Times New Roman" w:cs="Times New Roman"/>
        </w:rPr>
      </w:pPr>
      <w:r w:rsidRPr="00D41B36">
        <w:rPr>
          <w:rFonts w:ascii="Times New Roman" w:eastAsia="Times New Roman" w:hAnsi="Times New Roman" w:cs="Times New Roman"/>
          <w:u w:val="single"/>
        </w:rPr>
        <w:t>Плановые сроки оказания услуг</w:t>
      </w:r>
      <w:r w:rsidRPr="00D41B36">
        <w:rPr>
          <w:rFonts w:ascii="Times New Roman" w:eastAsia="Times New Roman" w:hAnsi="Times New Roman" w:cs="Times New Roman"/>
        </w:rPr>
        <w:t xml:space="preserve">: </w:t>
      </w:r>
    </w:p>
    <w:p w:rsidR="00BF3A25" w:rsidRPr="00D41B36" w:rsidRDefault="00BF3A25" w:rsidP="00D41B36">
      <w:pPr>
        <w:spacing w:after="0" w:line="240" w:lineRule="auto"/>
        <w:ind w:left="425"/>
        <w:rPr>
          <w:rFonts w:ascii="Times New Roman" w:hAnsi="Times New Roman" w:cs="Times New Roman"/>
        </w:rPr>
      </w:pPr>
      <w:r w:rsidRPr="00D41B36">
        <w:rPr>
          <w:rFonts w:ascii="Times New Roman" w:hAnsi="Times New Roman" w:cs="Times New Roman"/>
        </w:rPr>
        <w:t xml:space="preserve">1.4.1 Начало оказания услуг: </w:t>
      </w:r>
      <w:r w:rsidR="000A1F40" w:rsidRPr="00D41B36">
        <w:rPr>
          <w:rFonts w:ascii="Times New Roman" w:hAnsi="Times New Roman" w:cs="Times New Roman"/>
        </w:rPr>
        <w:t>01</w:t>
      </w:r>
      <w:r w:rsidR="00FB147F" w:rsidRPr="00D41B36">
        <w:rPr>
          <w:rFonts w:ascii="Times New Roman" w:hAnsi="Times New Roman" w:cs="Times New Roman"/>
        </w:rPr>
        <w:t>.01</w:t>
      </w:r>
      <w:r w:rsidR="00627906" w:rsidRPr="00D41B36">
        <w:rPr>
          <w:rFonts w:ascii="Times New Roman" w:hAnsi="Times New Roman" w:cs="Times New Roman"/>
        </w:rPr>
        <w:t>.202</w:t>
      </w:r>
      <w:r w:rsidR="006B176E" w:rsidRPr="00D41B36">
        <w:rPr>
          <w:rFonts w:ascii="Times New Roman" w:hAnsi="Times New Roman" w:cs="Times New Roman"/>
        </w:rPr>
        <w:t>6</w:t>
      </w:r>
      <w:r w:rsidRPr="00D41B36">
        <w:rPr>
          <w:rFonts w:ascii="Times New Roman" w:hAnsi="Times New Roman" w:cs="Times New Roman"/>
        </w:rPr>
        <w:t xml:space="preserve"> г.</w:t>
      </w:r>
    </w:p>
    <w:p w:rsidR="00BF3A25" w:rsidRPr="00D41B36" w:rsidRDefault="00BF3A25" w:rsidP="00D41B36">
      <w:pPr>
        <w:spacing w:after="120" w:line="240" w:lineRule="auto"/>
        <w:ind w:left="425"/>
        <w:rPr>
          <w:rFonts w:ascii="Times New Roman" w:hAnsi="Times New Roman" w:cs="Times New Roman"/>
        </w:rPr>
      </w:pPr>
      <w:r w:rsidRPr="00D41B36">
        <w:rPr>
          <w:rFonts w:ascii="Times New Roman" w:hAnsi="Times New Roman" w:cs="Times New Roman"/>
        </w:rPr>
        <w:t xml:space="preserve">1.4.2 Окончание оказания </w:t>
      </w:r>
      <w:r w:rsidR="00627906" w:rsidRPr="00D41B36">
        <w:rPr>
          <w:rFonts w:ascii="Times New Roman" w:hAnsi="Times New Roman" w:cs="Times New Roman"/>
        </w:rPr>
        <w:t>услуг: 31.12.202</w:t>
      </w:r>
      <w:r w:rsidR="006B176E" w:rsidRPr="00D41B36">
        <w:rPr>
          <w:rFonts w:ascii="Times New Roman" w:hAnsi="Times New Roman" w:cs="Times New Roman"/>
        </w:rPr>
        <w:t>6</w:t>
      </w:r>
      <w:r w:rsidRPr="00D41B36">
        <w:rPr>
          <w:rFonts w:ascii="Times New Roman" w:hAnsi="Times New Roman" w:cs="Times New Roman"/>
        </w:rPr>
        <w:t xml:space="preserve"> г.</w:t>
      </w:r>
    </w:p>
    <w:p w:rsidR="00BF3A25" w:rsidRPr="00D41B36" w:rsidRDefault="00BF3A25" w:rsidP="00D41B36">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D41B36">
        <w:rPr>
          <w:rFonts w:ascii="Times New Roman" w:eastAsia="Times New Roman" w:hAnsi="Times New Roman" w:cs="Times New Roman"/>
          <w:u w:val="single"/>
        </w:rPr>
        <w:t>Место оказания услуг</w:t>
      </w:r>
      <w:r w:rsidRPr="00D41B36">
        <w:rPr>
          <w:rFonts w:ascii="Times New Roman" w:eastAsia="Times New Roman" w:hAnsi="Times New Roman" w:cs="Times New Roman"/>
        </w:rPr>
        <w:t xml:space="preserve">: буровые площадки Куюмбинского, Терско-Камовского, </w:t>
      </w:r>
      <w:r w:rsidRPr="00D41B36">
        <w:rPr>
          <w:rFonts w:ascii="Times New Roman" w:eastAsia="Times New Roman" w:hAnsi="Times New Roman" w:cs="Times New Roman"/>
          <w:bCs/>
        </w:rPr>
        <w:t>Юрубчен</w:t>
      </w:r>
      <w:r w:rsidR="00C2653B" w:rsidRPr="00D41B36">
        <w:rPr>
          <w:rFonts w:ascii="Times New Roman" w:eastAsia="Times New Roman" w:hAnsi="Times New Roman" w:cs="Times New Roman"/>
          <w:bCs/>
        </w:rPr>
        <w:t>ского</w:t>
      </w:r>
      <w:r w:rsidR="006B176E" w:rsidRPr="00D41B36">
        <w:rPr>
          <w:rFonts w:ascii="Times New Roman" w:eastAsia="Times New Roman" w:hAnsi="Times New Roman" w:cs="Times New Roman"/>
          <w:bCs/>
        </w:rPr>
        <w:t xml:space="preserve"> и Восточно-Тагульского</w:t>
      </w:r>
      <w:r w:rsidR="00EF731B" w:rsidRPr="00D41B36">
        <w:rPr>
          <w:rFonts w:ascii="Times New Roman" w:eastAsia="Times New Roman" w:hAnsi="Times New Roman" w:cs="Times New Roman"/>
          <w:bCs/>
        </w:rPr>
        <w:t>-2</w:t>
      </w:r>
      <w:r w:rsidRPr="00D41B36">
        <w:rPr>
          <w:rFonts w:ascii="Times New Roman" w:eastAsia="Times New Roman" w:hAnsi="Times New Roman" w:cs="Times New Roman"/>
          <w:bCs/>
        </w:rPr>
        <w:t xml:space="preserve"> лицензионных участков</w:t>
      </w:r>
      <w:r w:rsidR="006B176E" w:rsidRPr="00D41B36">
        <w:rPr>
          <w:rFonts w:ascii="Times New Roman" w:eastAsia="Times New Roman" w:hAnsi="Times New Roman" w:cs="Times New Roman"/>
        </w:rPr>
        <w:t xml:space="preserve"> </w:t>
      </w:r>
      <w:r w:rsidRPr="00D41B36">
        <w:rPr>
          <w:rFonts w:ascii="Times New Roman" w:hAnsi="Times New Roman"/>
        </w:rPr>
        <w:t>Красноярского края.</w:t>
      </w:r>
    </w:p>
    <w:p w:rsidR="00BF3A25" w:rsidRPr="00D41B36" w:rsidRDefault="00BF3A25" w:rsidP="00D41B36">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D41B36">
        <w:rPr>
          <w:rFonts w:ascii="Times New Roman" w:eastAsia="Times New Roman" w:hAnsi="Times New Roman" w:cs="Times New Roman"/>
          <w:u w:val="single"/>
        </w:rPr>
        <w:t>Планируемый объем услуг</w:t>
      </w:r>
      <w:r w:rsidRPr="00D41B36">
        <w:rPr>
          <w:rFonts w:ascii="Times New Roman" w:eastAsia="Times New Roman" w:hAnsi="Times New Roman" w:cs="Times New Roman"/>
        </w:rPr>
        <w:t xml:space="preserve">: </w:t>
      </w:r>
      <w:r w:rsidR="00F64DA5" w:rsidRPr="00D41B36">
        <w:rPr>
          <w:rFonts w:ascii="Times New Roman" w:eastAsia="Times New Roman" w:hAnsi="Times New Roman" w:cs="Times New Roman"/>
        </w:rPr>
        <w:t>указан в Приложении №1 «Перечень и объем объектов исследований» к Техническому заданию (Приложению</w:t>
      </w:r>
      <w:r w:rsidRPr="00D41B36">
        <w:rPr>
          <w:rFonts w:ascii="Times New Roman" w:eastAsia="Times New Roman" w:hAnsi="Times New Roman" w:cs="Times New Roman"/>
        </w:rPr>
        <w:t xml:space="preserve"> № 1 к Требованиям к предмету оферты).</w:t>
      </w:r>
    </w:p>
    <w:p w:rsidR="008244CE" w:rsidRPr="00D41B36" w:rsidRDefault="008244CE" w:rsidP="00D41B36">
      <w:pPr>
        <w:spacing w:after="120" w:line="240" w:lineRule="auto"/>
        <w:jc w:val="both"/>
        <w:rPr>
          <w:rFonts w:ascii="Times New Roman" w:eastAsia="Times New Roman" w:hAnsi="Times New Roman" w:cs="Times New Roman"/>
        </w:rPr>
      </w:pPr>
      <w:r w:rsidRPr="00D41B36">
        <w:rPr>
          <w:rFonts w:ascii="Times New Roman" w:eastAsia="Times New Roman" w:hAnsi="Times New Roman" w:cs="Times New Roman"/>
        </w:rPr>
        <w:t xml:space="preserve">Выезд специалистов и доставку оборудования на объекты Заказчика с целью проведения дефектоскопии (туда-обратно). - </w:t>
      </w:r>
      <w:r w:rsidR="00F64DA5" w:rsidRPr="00D41B36">
        <w:rPr>
          <w:rFonts w:ascii="Times New Roman" w:eastAsia="Times New Roman" w:hAnsi="Times New Roman" w:cs="Times New Roman"/>
        </w:rPr>
        <w:t>6 выездов/месяц (72</w:t>
      </w:r>
      <w:r w:rsidRPr="00D41B36">
        <w:rPr>
          <w:rFonts w:ascii="Times New Roman" w:eastAsia="Times New Roman" w:hAnsi="Times New Roman" w:cs="Times New Roman"/>
        </w:rPr>
        <w:t xml:space="preserve"> выезда в год). Заказчик предоставляет место на объектах для проведения дефектоскопии.</w:t>
      </w:r>
    </w:p>
    <w:p w:rsidR="00BF3A25" w:rsidRPr="00D41B36" w:rsidRDefault="00BF3A25" w:rsidP="00D41B36">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D41B36">
        <w:rPr>
          <w:rFonts w:ascii="Times New Roman" w:eastAsia="Times New Roman" w:hAnsi="Times New Roman" w:cs="Times New Roman"/>
          <w:u w:val="single"/>
        </w:rPr>
        <w:t>Заявленная стоимость услуг</w:t>
      </w:r>
      <w:r w:rsidRPr="00D41B36">
        <w:rPr>
          <w:rFonts w:ascii="Times New Roman" w:eastAsia="Times New Roman" w:hAnsi="Times New Roman" w:cs="Times New Roman"/>
        </w:rPr>
        <w:t xml:space="preserve"> должна включать в себя все затраты, необходимые для оказания планируемого объема услуг, включая затраты</w:t>
      </w:r>
      <w:r w:rsidR="001B4C0E" w:rsidRPr="00D41B36">
        <w:rPr>
          <w:rFonts w:ascii="Times New Roman" w:eastAsia="Times New Roman" w:hAnsi="Times New Roman" w:cs="Times New Roman"/>
        </w:rPr>
        <w:t xml:space="preserve"> на мобилизацию и демобилизацию до</w:t>
      </w:r>
      <w:r w:rsidR="00274DBC" w:rsidRPr="00D41B36">
        <w:rPr>
          <w:rFonts w:ascii="Times New Roman" w:eastAsia="Times New Roman" w:hAnsi="Times New Roman" w:cs="Times New Roman"/>
        </w:rPr>
        <w:t>/с пункта сбора (г.</w:t>
      </w:r>
      <w:r w:rsidR="00257D51" w:rsidRPr="00D41B36">
        <w:rPr>
          <w:rFonts w:ascii="Times New Roman" w:eastAsia="Times New Roman" w:hAnsi="Times New Roman" w:cs="Times New Roman"/>
        </w:rPr>
        <w:t xml:space="preserve"> </w:t>
      </w:r>
      <w:r w:rsidR="001B4C0E" w:rsidRPr="00D41B36">
        <w:rPr>
          <w:rFonts w:ascii="Times New Roman" w:eastAsia="Times New Roman" w:hAnsi="Times New Roman" w:cs="Times New Roman"/>
        </w:rPr>
        <w:t>Красноярск</w:t>
      </w:r>
      <w:r w:rsidR="006B176E" w:rsidRPr="00D41B36">
        <w:rPr>
          <w:rFonts w:ascii="Times New Roman" w:eastAsia="Times New Roman" w:hAnsi="Times New Roman" w:cs="Times New Roman"/>
        </w:rPr>
        <w:t xml:space="preserve"> / </w:t>
      </w:r>
      <w:proofErr w:type="spellStart"/>
      <w:r w:rsidR="006B176E" w:rsidRPr="00D41B36">
        <w:rPr>
          <w:rFonts w:ascii="Times New Roman" w:eastAsia="Times New Roman" w:hAnsi="Times New Roman" w:cs="Times New Roman"/>
        </w:rPr>
        <w:t>с.Богучаны</w:t>
      </w:r>
      <w:proofErr w:type="spellEnd"/>
      <w:r w:rsidR="001B4C0E" w:rsidRPr="00D41B36">
        <w:rPr>
          <w:rFonts w:ascii="Times New Roman" w:eastAsia="Times New Roman" w:hAnsi="Times New Roman" w:cs="Times New Roman"/>
        </w:rPr>
        <w:t>).</w:t>
      </w:r>
    </w:p>
    <w:p w:rsidR="002C080C" w:rsidRPr="00D41B36" w:rsidRDefault="00BF3A25" w:rsidP="00D41B36">
      <w:pPr>
        <w:pStyle w:val="a3"/>
        <w:numPr>
          <w:ilvl w:val="1"/>
          <w:numId w:val="1"/>
        </w:numPr>
        <w:spacing w:after="0" w:line="240" w:lineRule="auto"/>
        <w:ind w:left="426" w:hanging="426"/>
        <w:contextualSpacing w:val="0"/>
        <w:jc w:val="both"/>
        <w:rPr>
          <w:rFonts w:ascii="Times New Roman" w:eastAsia="Times New Roman" w:hAnsi="Times New Roman" w:cs="Times New Roman"/>
        </w:rPr>
      </w:pPr>
      <w:r w:rsidRPr="00D41B36">
        <w:rPr>
          <w:rFonts w:ascii="Times New Roman" w:eastAsia="Times New Roman" w:hAnsi="Times New Roman" w:cs="Times New Roman"/>
          <w:u w:val="single"/>
        </w:rPr>
        <w:t>Цель оказываемых услуг</w:t>
      </w:r>
      <w:r w:rsidRPr="00D41B36">
        <w:rPr>
          <w:rFonts w:ascii="Times New Roman" w:eastAsia="Times New Roman" w:hAnsi="Times New Roman" w:cs="Times New Roman"/>
        </w:rPr>
        <w:t>: Определение возможности дальнейшей эксплуатации оборудования.</w:t>
      </w:r>
    </w:p>
    <w:p w:rsidR="002C080C" w:rsidRPr="00D41B36" w:rsidRDefault="002C080C" w:rsidP="00D41B36">
      <w:pPr>
        <w:spacing w:after="0" w:line="240" w:lineRule="auto"/>
        <w:jc w:val="both"/>
        <w:rPr>
          <w:rFonts w:ascii="Times New Roman" w:eastAsia="Times New Roman" w:hAnsi="Times New Roman" w:cs="Times New Roman"/>
        </w:rPr>
      </w:pPr>
    </w:p>
    <w:p w:rsidR="00711487" w:rsidRPr="00D41B36" w:rsidRDefault="00711487" w:rsidP="00D41B36">
      <w:pPr>
        <w:spacing w:after="0" w:line="240" w:lineRule="auto"/>
        <w:jc w:val="both"/>
        <w:rPr>
          <w:rFonts w:ascii="Times New Roman" w:eastAsia="Times New Roman" w:hAnsi="Times New Roman" w:cs="Times New Roman"/>
        </w:rPr>
      </w:pPr>
      <w:r w:rsidRPr="00D41B36">
        <w:rPr>
          <w:rFonts w:ascii="Times New Roman" w:eastAsia="Times New Roman" w:hAnsi="Times New Roman" w:cs="Times New Roman"/>
        </w:rPr>
        <w:br w:type="page"/>
      </w:r>
    </w:p>
    <w:p w:rsidR="008A5086" w:rsidRPr="00D41B36" w:rsidRDefault="00011174" w:rsidP="00D41B36">
      <w:pPr>
        <w:pStyle w:val="a3"/>
        <w:numPr>
          <w:ilvl w:val="0"/>
          <w:numId w:val="1"/>
        </w:numPr>
        <w:spacing w:after="0" w:line="240" w:lineRule="auto"/>
        <w:jc w:val="both"/>
        <w:rPr>
          <w:rFonts w:ascii="Times New Roman" w:hAnsi="Times New Roman" w:cs="Times New Roman"/>
          <w:b/>
          <w:i/>
          <w:sz w:val="24"/>
        </w:rPr>
      </w:pPr>
      <w:r w:rsidRPr="00D41B36">
        <w:rPr>
          <w:rFonts w:ascii="Times New Roman" w:hAnsi="Times New Roman" w:cs="Times New Roman"/>
          <w:b/>
          <w:i/>
          <w:sz w:val="24"/>
        </w:rPr>
        <w:lastRenderedPageBreak/>
        <w:t>Требования к предмету закупки</w:t>
      </w:r>
    </w:p>
    <w:tbl>
      <w:tblPr>
        <w:tblStyle w:val="a4"/>
        <w:tblW w:w="0" w:type="auto"/>
        <w:tblInd w:w="108" w:type="dxa"/>
        <w:tblLook w:val="04A0" w:firstRow="1" w:lastRow="0" w:firstColumn="1" w:lastColumn="0" w:noHBand="0" w:noVBand="1"/>
      </w:tblPr>
      <w:tblGrid>
        <w:gridCol w:w="537"/>
        <w:gridCol w:w="3999"/>
        <w:gridCol w:w="3183"/>
        <w:gridCol w:w="1176"/>
        <w:gridCol w:w="1417"/>
      </w:tblGrid>
      <w:tr w:rsidR="008A0FF9" w:rsidRPr="00D41B36" w:rsidTr="00EA5B95">
        <w:tc>
          <w:tcPr>
            <w:tcW w:w="537" w:type="dxa"/>
            <w:vAlign w:val="center"/>
          </w:tcPr>
          <w:p w:rsidR="008A0FF9" w:rsidRPr="00D41B36" w:rsidRDefault="008E04D0" w:rsidP="00D41B36">
            <w:pPr>
              <w:jc w:val="center"/>
              <w:rPr>
                <w:rFonts w:ascii="Times New Roman" w:hAnsi="Times New Roman" w:cs="Times New Roman"/>
                <w:b/>
                <w:sz w:val="20"/>
              </w:rPr>
            </w:pPr>
            <w:r w:rsidRPr="00D41B36">
              <w:rPr>
                <w:rFonts w:ascii="Times New Roman" w:hAnsi="Times New Roman" w:cs="Times New Roman"/>
                <w:b/>
                <w:sz w:val="20"/>
              </w:rPr>
              <w:t>№ п/п</w:t>
            </w:r>
          </w:p>
        </w:tc>
        <w:tc>
          <w:tcPr>
            <w:tcW w:w="3999" w:type="dxa"/>
            <w:vAlign w:val="center"/>
          </w:tcPr>
          <w:p w:rsidR="008A0FF9" w:rsidRPr="00D41B36" w:rsidRDefault="008E04D0" w:rsidP="00D41B36">
            <w:pPr>
              <w:jc w:val="center"/>
              <w:rPr>
                <w:rFonts w:ascii="Times New Roman" w:hAnsi="Times New Roman" w:cs="Times New Roman"/>
                <w:b/>
                <w:sz w:val="20"/>
              </w:rPr>
            </w:pPr>
            <w:r w:rsidRPr="00D41B36">
              <w:rPr>
                <w:rFonts w:ascii="Times New Roman" w:hAnsi="Times New Roman" w:cs="Times New Roman"/>
                <w:b/>
                <w:sz w:val="20"/>
              </w:rPr>
              <w:t>Требования (параметр оценки)</w:t>
            </w:r>
          </w:p>
        </w:tc>
        <w:tc>
          <w:tcPr>
            <w:tcW w:w="3183" w:type="dxa"/>
            <w:vAlign w:val="center"/>
          </w:tcPr>
          <w:p w:rsidR="008A0FF9" w:rsidRPr="00D41B36" w:rsidRDefault="008E04D0" w:rsidP="00D41B36">
            <w:pPr>
              <w:jc w:val="center"/>
              <w:rPr>
                <w:rFonts w:ascii="Times New Roman" w:hAnsi="Times New Roman" w:cs="Times New Roman"/>
                <w:b/>
                <w:sz w:val="20"/>
              </w:rPr>
            </w:pPr>
            <w:r w:rsidRPr="00D41B36">
              <w:rPr>
                <w:rFonts w:ascii="Times New Roman" w:hAnsi="Times New Roman" w:cs="Times New Roman"/>
                <w:b/>
                <w:sz w:val="20"/>
              </w:rPr>
              <w:t>Документы, подтверждающие соответствие требованиям</w:t>
            </w:r>
          </w:p>
        </w:tc>
        <w:tc>
          <w:tcPr>
            <w:tcW w:w="1176" w:type="dxa"/>
            <w:vAlign w:val="center"/>
          </w:tcPr>
          <w:p w:rsidR="008A0FF9" w:rsidRPr="00D41B36" w:rsidRDefault="008E04D0" w:rsidP="00D41B36">
            <w:pPr>
              <w:jc w:val="center"/>
              <w:rPr>
                <w:rFonts w:ascii="Times New Roman" w:hAnsi="Times New Roman" w:cs="Times New Roman"/>
                <w:b/>
                <w:sz w:val="20"/>
              </w:rPr>
            </w:pPr>
            <w:r w:rsidRPr="00D41B36">
              <w:rPr>
                <w:rFonts w:ascii="Times New Roman" w:hAnsi="Times New Roman" w:cs="Times New Roman"/>
                <w:b/>
                <w:sz w:val="20"/>
              </w:rPr>
              <w:t>Единицы измерения</w:t>
            </w:r>
          </w:p>
        </w:tc>
        <w:tc>
          <w:tcPr>
            <w:tcW w:w="1417" w:type="dxa"/>
            <w:vAlign w:val="center"/>
          </w:tcPr>
          <w:p w:rsidR="008A0FF9" w:rsidRPr="00D41B36" w:rsidRDefault="008E04D0" w:rsidP="00D41B36">
            <w:pPr>
              <w:jc w:val="center"/>
              <w:rPr>
                <w:rFonts w:ascii="Times New Roman" w:hAnsi="Times New Roman" w:cs="Times New Roman"/>
                <w:b/>
                <w:sz w:val="20"/>
              </w:rPr>
            </w:pPr>
            <w:r w:rsidRPr="00D41B36">
              <w:rPr>
                <w:rFonts w:ascii="Times New Roman" w:hAnsi="Times New Roman" w:cs="Times New Roman"/>
                <w:b/>
                <w:sz w:val="20"/>
              </w:rPr>
              <w:t>Условие соответствия</w:t>
            </w:r>
          </w:p>
        </w:tc>
      </w:tr>
      <w:tr w:rsidR="002B7806" w:rsidRPr="00D41B36" w:rsidTr="00257D51">
        <w:trPr>
          <w:trHeight w:val="96"/>
        </w:trPr>
        <w:tc>
          <w:tcPr>
            <w:tcW w:w="537" w:type="dxa"/>
            <w:tcBorders>
              <w:top w:val="single" w:sz="4" w:space="0" w:color="auto"/>
              <w:bottom w:val="single" w:sz="4" w:space="0" w:color="auto"/>
            </w:tcBorders>
            <w:vAlign w:val="center"/>
          </w:tcPr>
          <w:p w:rsidR="002B7806" w:rsidRPr="00D41B36" w:rsidRDefault="009E558B" w:rsidP="00D41B36">
            <w:pPr>
              <w:jc w:val="center"/>
              <w:rPr>
                <w:rFonts w:ascii="Times New Roman" w:hAnsi="Times New Roman" w:cs="Times New Roman"/>
                <w:sz w:val="20"/>
              </w:rPr>
            </w:pPr>
            <w:r w:rsidRPr="00D41B36">
              <w:rPr>
                <w:rFonts w:ascii="Times New Roman" w:hAnsi="Times New Roman" w:cs="Times New Roman"/>
                <w:sz w:val="20"/>
              </w:rPr>
              <w:t>2.</w:t>
            </w:r>
            <w:r w:rsidR="006B176E" w:rsidRPr="00D41B36">
              <w:rPr>
                <w:rFonts w:ascii="Times New Roman" w:hAnsi="Times New Roman" w:cs="Times New Roman"/>
                <w:sz w:val="20"/>
              </w:rPr>
              <w:t>1</w:t>
            </w:r>
          </w:p>
        </w:tc>
        <w:tc>
          <w:tcPr>
            <w:tcW w:w="3999" w:type="dxa"/>
            <w:tcBorders>
              <w:top w:val="single" w:sz="4" w:space="0" w:color="auto"/>
              <w:bottom w:val="single" w:sz="4" w:space="0" w:color="auto"/>
            </w:tcBorders>
            <w:vAlign w:val="center"/>
          </w:tcPr>
          <w:p w:rsidR="002B7806" w:rsidRPr="00D41B36" w:rsidRDefault="002B7806" w:rsidP="00D41B36">
            <w:pPr>
              <w:rPr>
                <w:rFonts w:ascii="Times New Roman" w:hAnsi="Times New Roman" w:cs="Times New Roman"/>
                <w:sz w:val="20"/>
              </w:rPr>
            </w:pPr>
            <w:r w:rsidRPr="00D41B36">
              <w:rPr>
                <w:rFonts w:ascii="Times New Roman" w:hAnsi="Times New Roman" w:cs="Times New Roman"/>
                <w:color w:val="000000"/>
                <w:sz w:val="20"/>
                <w:szCs w:val="20"/>
              </w:rPr>
              <w:t xml:space="preserve">Согласие с условиями технического задания в составе ПДО (Приложение </w:t>
            </w:r>
            <w:r w:rsidR="00F83EE6" w:rsidRPr="00D41B36">
              <w:rPr>
                <w:rFonts w:ascii="Times New Roman" w:hAnsi="Times New Roman" w:cs="Times New Roman"/>
                <w:color w:val="000000"/>
                <w:sz w:val="20"/>
                <w:szCs w:val="20"/>
              </w:rPr>
              <w:t>№</w:t>
            </w:r>
            <w:r w:rsidRPr="00D41B36">
              <w:rPr>
                <w:rFonts w:ascii="Times New Roman" w:hAnsi="Times New Roman" w:cs="Times New Roman"/>
                <w:color w:val="000000"/>
                <w:sz w:val="20"/>
                <w:szCs w:val="20"/>
              </w:rPr>
              <w:t>1)</w:t>
            </w:r>
          </w:p>
        </w:tc>
        <w:tc>
          <w:tcPr>
            <w:tcW w:w="3183" w:type="dxa"/>
            <w:tcBorders>
              <w:top w:val="single" w:sz="4" w:space="0" w:color="auto"/>
              <w:bottom w:val="single" w:sz="4" w:space="0" w:color="auto"/>
            </w:tcBorders>
          </w:tcPr>
          <w:p w:rsidR="002B7806" w:rsidRPr="00D41B36" w:rsidRDefault="000A1F40" w:rsidP="00D41B36">
            <w:pPr>
              <w:jc w:val="center"/>
              <w:rPr>
                <w:rFonts w:ascii="Times New Roman" w:hAnsi="Times New Roman" w:cs="Times New Roman"/>
                <w:sz w:val="20"/>
              </w:rPr>
            </w:pPr>
            <w:r w:rsidRPr="00D41B36">
              <w:rPr>
                <w:rFonts w:ascii="Times New Roman" w:hAnsi="Times New Roman" w:cs="Times New Roman"/>
                <w:sz w:val="20"/>
                <w:szCs w:val="20"/>
              </w:rPr>
              <w:t xml:space="preserve">Гарантийное письмо в произвольном формате на фирменном бланке предприятия с печатью и подписью уполномоченного лица о согласии с условиями </w:t>
            </w:r>
            <w:r w:rsidR="00197AF2" w:rsidRPr="00D41B36">
              <w:rPr>
                <w:rFonts w:ascii="Times New Roman" w:hAnsi="Times New Roman" w:cs="Times New Roman"/>
                <w:sz w:val="20"/>
                <w:szCs w:val="20"/>
              </w:rPr>
              <w:t>Т</w:t>
            </w:r>
            <w:r w:rsidRPr="00D41B36">
              <w:rPr>
                <w:rFonts w:ascii="Times New Roman" w:hAnsi="Times New Roman" w:cs="Times New Roman"/>
                <w:sz w:val="20"/>
                <w:szCs w:val="20"/>
              </w:rPr>
              <w:t xml:space="preserve">ехнического задания </w:t>
            </w:r>
          </w:p>
        </w:tc>
        <w:tc>
          <w:tcPr>
            <w:tcW w:w="1176" w:type="dxa"/>
            <w:tcBorders>
              <w:top w:val="single" w:sz="4" w:space="0" w:color="auto"/>
              <w:bottom w:val="single" w:sz="4" w:space="0" w:color="auto"/>
            </w:tcBorders>
            <w:vAlign w:val="center"/>
          </w:tcPr>
          <w:p w:rsidR="002B7806" w:rsidRPr="00D41B36" w:rsidRDefault="002B7806" w:rsidP="00D41B36">
            <w:pPr>
              <w:jc w:val="center"/>
              <w:rPr>
                <w:rFonts w:ascii="Times New Roman" w:hAnsi="Times New Roman" w:cs="Times New Roman"/>
                <w:sz w:val="20"/>
              </w:rPr>
            </w:pPr>
            <w:r w:rsidRPr="00D41B36">
              <w:rPr>
                <w:rFonts w:ascii="Times New Roman" w:hAnsi="Times New Roman" w:cs="Times New Roman"/>
                <w:sz w:val="20"/>
              </w:rPr>
              <w:t>Да/Нет</w:t>
            </w:r>
          </w:p>
        </w:tc>
        <w:tc>
          <w:tcPr>
            <w:tcW w:w="1417" w:type="dxa"/>
            <w:tcBorders>
              <w:top w:val="single" w:sz="4" w:space="0" w:color="auto"/>
              <w:bottom w:val="single" w:sz="4" w:space="0" w:color="auto"/>
            </w:tcBorders>
            <w:vAlign w:val="center"/>
          </w:tcPr>
          <w:p w:rsidR="002B7806" w:rsidRPr="00D41B36" w:rsidRDefault="002B7806" w:rsidP="00D41B36">
            <w:pPr>
              <w:jc w:val="center"/>
              <w:rPr>
                <w:rFonts w:ascii="Times New Roman" w:hAnsi="Times New Roman" w:cs="Times New Roman"/>
                <w:sz w:val="20"/>
              </w:rPr>
            </w:pPr>
            <w:r w:rsidRPr="00D41B36">
              <w:rPr>
                <w:rFonts w:ascii="Times New Roman" w:hAnsi="Times New Roman" w:cs="Times New Roman"/>
                <w:sz w:val="20"/>
              </w:rPr>
              <w:t>Да</w:t>
            </w:r>
          </w:p>
        </w:tc>
      </w:tr>
    </w:tbl>
    <w:p w:rsidR="002B7806" w:rsidRPr="00D41B36" w:rsidRDefault="002B7806" w:rsidP="00D41B36">
      <w:pPr>
        <w:spacing w:after="0" w:line="240" w:lineRule="auto"/>
        <w:jc w:val="both"/>
        <w:rPr>
          <w:rFonts w:ascii="Times New Roman" w:hAnsi="Times New Roman" w:cs="Times New Roman"/>
          <w:sz w:val="24"/>
        </w:rPr>
      </w:pPr>
    </w:p>
    <w:p w:rsidR="003B6A48" w:rsidRPr="00D41B36" w:rsidRDefault="00374BA7" w:rsidP="00D41B36">
      <w:pPr>
        <w:pStyle w:val="a3"/>
        <w:numPr>
          <w:ilvl w:val="0"/>
          <w:numId w:val="1"/>
        </w:numPr>
        <w:spacing w:after="0" w:line="240" w:lineRule="auto"/>
        <w:jc w:val="both"/>
        <w:rPr>
          <w:rFonts w:ascii="Times New Roman" w:hAnsi="Times New Roman" w:cs="Times New Roman"/>
          <w:b/>
          <w:i/>
          <w:sz w:val="24"/>
        </w:rPr>
      </w:pPr>
      <w:r w:rsidRPr="00D41B36">
        <w:rPr>
          <w:rFonts w:ascii="Times New Roman" w:hAnsi="Times New Roman" w:cs="Times New Roman"/>
          <w:b/>
          <w:i/>
          <w:sz w:val="24"/>
        </w:rPr>
        <w:t>Требования к контрагенту</w:t>
      </w:r>
    </w:p>
    <w:tbl>
      <w:tblPr>
        <w:tblStyle w:val="a4"/>
        <w:tblW w:w="10426" w:type="dxa"/>
        <w:tblInd w:w="108" w:type="dxa"/>
        <w:tblLayout w:type="fixed"/>
        <w:tblLook w:val="04A0" w:firstRow="1" w:lastRow="0" w:firstColumn="1" w:lastColumn="0" w:noHBand="0" w:noVBand="1"/>
      </w:tblPr>
      <w:tblGrid>
        <w:gridCol w:w="567"/>
        <w:gridCol w:w="4111"/>
        <w:gridCol w:w="3119"/>
        <w:gridCol w:w="1211"/>
        <w:gridCol w:w="1418"/>
      </w:tblGrid>
      <w:tr w:rsidR="004772B4" w:rsidRPr="00D41B36" w:rsidTr="007A3C40">
        <w:trPr>
          <w:cantSplit/>
          <w:trHeight w:val="100"/>
          <w:tblHeader/>
        </w:trPr>
        <w:tc>
          <w:tcPr>
            <w:tcW w:w="567" w:type="dxa"/>
            <w:tcBorders>
              <w:top w:val="single" w:sz="4" w:space="0" w:color="auto"/>
              <w:left w:val="single" w:sz="4" w:space="0" w:color="auto"/>
              <w:bottom w:val="single" w:sz="4" w:space="0" w:color="auto"/>
            </w:tcBorders>
            <w:vAlign w:val="center"/>
          </w:tcPr>
          <w:p w:rsidR="004772B4" w:rsidRPr="00D41B36" w:rsidRDefault="004772B4" w:rsidP="00D41B36">
            <w:pPr>
              <w:jc w:val="center"/>
              <w:rPr>
                <w:rFonts w:ascii="Times New Roman" w:hAnsi="Times New Roman" w:cs="Times New Roman"/>
                <w:b/>
                <w:sz w:val="20"/>
              </w:rPr>
            </w:pPr>
            <w:r w:rsidRPr="00D41B36">
              <w:rPr>
                <w:rFonts w:ascii="Times New Roman" w:hAnsi="Times New Roman" w:cs="Times New Roman"/>
                <w:b/>
                <w:sz w:val="20"/>
              </w:rPr>
              <w:t>№ п/п</w:t>
            </w:r>
          </w:p>
        </w:tc>
        <w:tc>
          <w:tcPr>
            <w:tcW w:w="4111" w:type="dxa"/>
            <w:tcBorders>
              <w:top w:val="single" w:sz="4" w:space="0" w:color="auto"/>
              <w:bottom w:val="single" w:sz="4" w:space="0" w:color="auto"/>
            </w:tcBorders>
            <w:vAlign w:val="center"/>
          </w:tcPr>
          <w:p w:rsidR="004772B4" w:rsidRPr="00D41B36" w:rsidRDefault="004772B4" w:rsidP="00D41B36">
            <w:pPr>
              <w:jc w:val="center"/>
              <w:rPr>
                <w:rFonts w:ascii="Times New Roman" w:hAnsi="Times New Roman" w:cs="Times New Roman"/>
                <w:b/>
                <w:sz w:val="20"/>
              </w:rPr>
            </w:pPr>
            <w:r w:rsidRPr="00D41B36">
              <w:rPr>
                <w:rFonts w:ascii="Times New Roman" w:hAnsi="Times New Roman" w:cs="Times New Roman"/>
                <w:b/>
                <w:sz w:val="20"/>
              </w:rPr>
              <w:t>Требования (параметр оценки)</w:t>
            </w:r>
          </w:p>
        </w:tc>
        <w:tc>
          <w:tcPr>
            <w:tcW w:w="3119" w:type="dxa"/>
            <w:tcBorders>
              <w:top w:val="single" w:sz="4" w:space="0" w:color="auto"/>
              <w:bottom w:val="single" w:sz="4" w:space="0" w:color="auto"/>
            </w:tcBorders>
            <w:vAlign w:val="center"/>
          </w:tcPr>
          <w:p w:rsidR="004772B4" w:rsidRPr="00D41B36" w:rsidRDefault="004772B4" w:rsidP="00D41B36">
            <w:pPr>
              <w:jc w:val="center"/>
              <w:rPr>
                <w:rFonts w:ascii="Times New Roman" w:hAnsi="Times New Roman" w:cs="Times New Roman"/>
                <w:b/>
                <w:sz w:val="20"/>
              </w:rPr>
            </w:pPr>
            <w:r w:rsidRPr="00D41B36">
              <w:rPr>
                <w:rFonts w:ascii="Times New Roman" w:hAnsi="Times New Roman" w:cs="Times New Roman"/>
                <w:b/>
                <w:sz w:val="20"/>
              </w:rPr>
              <w:t>Документы, подтверждающие соответствие требованиям</w:t>
            </w:r>
          </w:p>
        </w:tc>
        <w:tc>
          <w:tcPr>
            <w:tcW w:w="1211" w:type="dxa"/>
            <w:tcBorders>
              <w:top w:val="single" w:sz="4" w:space="0" w:color="auto"/>
              <w:bottom w:val="single" w:sz="4" w:space="0" w:color="auto"/>
            </w:tcBorders>
            <w:vAlign w:val="center"/>
          </w:tcPr>
          <w:p w:rsidR="004772B4" w:rsidRPr="00D41B36" w:rsidRDefault="004772B4" w:rsidP="00D41B36">
            <w:pPr>
              <w:jc w:val="center"/>
              <w:rPr>
                <w:rFonts w:ascii="Times New Roman" w:hAnsi="Times New Roman" w:cs="Times New Roman"/>
                <w:b/>
                <w:sz w:val="20"/>
              </w:rPr>
            </w:pPr>
            <w:r w:rsidRPr="00D41B36">
              <w:rPr>
                <w:rFonts w:ascii="Times New Roman" w:hAnsi="Times New Roman" w:cs="Times New Roman"/>
                <w:b/>
                <w:sz w:val="20"/>
              </w:rPr>
              <w:t>Единицы измерения</w:t>
            </w:r>
          </w:p>
        </w:tc>
        <w:tc>
          <w:tcPr>
            <w:tcW w:w="1418" w:type="dxa"/>
            <w:tcBorders>
              <w:top w:val="single" w:sz="4" w:space="0" w:color="auto"/>
              <w:bottom w:val="single" w:sz="4" w:space="0" w:color="auto"/>
            </w:tcBorders>
            <w:vAlign w:val="center"/>
          </w:tcPr>
          <w:p w:rsidR="004772B4" w:rsidRPr="00D41B36" w:rsidRDefault="004772B4" w:rsidP="00D41B36">
            <w:pPr>
              <w:jc w:val="center"/>
              <w:rPr>
                <w:rFonts w:ascii="Times New Roman" w:hAnsi="Times New Roman" w:cs="Times New Roman"/>
                <w:b/>
                <w:sz w:val="20"/>
              </w:rPr>
            </w:pPr>
            <w:r w:rsidRPr="00D41B36">
              <w:rPr>
                <w:rFonts w:ascii="Times New Roman" w:hAnsi="Times New Roman" w:cs="Times New Roman"/>
                <w:b/>
                <w:sz w:val="20"/>
              </w:rPr>
              <w:t>Условие соответствия</w:t>
            </w:r>
          </w:p>
        </w:tc>
      </w:tr>
      <w:tr w:rsidR="00D831C9" w:rsidRPr="00D41B36" w:rsidTr="007A3C40">
        <w:trPr>
          <w:cantSplit/>
          <w:trHeight w:val="113"/>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3.1</w:t>
            </w:r>
          </w:p>
        </w:tc>
        <w:tc>
          <w:tcPr>
            <w:tcW w:w="4111" w:type="dxa"/>
            <w:tcBorders>
              <w:top w:val="single" w:sz="4" w:space="0" w:color="auto"/>
              <w:bottom w:val="single" w:sz="4" w:space="0" w:color="auto"/>
            </w:tcBorders>
            <w:vAlign w:val="center"/>
          </w:tcPr>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Наличие действующего заключения ПАО «НК «Роснефть» по результатам проверки в рамках должной осмотрительности;</w:t>
            </w:r>
          </w:p>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3119" w:type="dxa"/>
            <w:tcBorders>
              <w:top w:val="single" w:sz="4" w:space="0" w:color="auto"/>
              <w:bottom w:val="single" w:sz="4" w:space="0" w:color="auto"/>
            </w:tcBorders>
          </w:tcPr>
          <w:p w:rsidR="00D831C9" w:rsidRPr="00D41B36" w:rsidRDefault="00D831C9" w:rsidP="00D41B36">
            <w:pPr>
              <w:jc w:val="center"/>
              <w:rPr>
                <w:rFonts w:ascii="Times New Roman" w:hAnsi="Times New Roman" w:cs="Times New Roman"/>
                <w:sz w:val="20"/>
                <w:szCs w:val="20"/>
              </w:rPr>
            </w:pPr>
            <w:r w:rsidRPr="00D41B36">
              <w:rPr>
                <w:rFonts w:ascii="Times New Roman" w:hAnsi="Times New Roman" w:cs="Times New Roman"/>
                <w:sz w:val="20"/>
                <w:szCs w:val="20"/>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w:t>
            </w:r>
          </w:p>
        </w:tc>
      </w:tr>
      <w:tr w:rsidR="00D831C9" w:rsidRPr="00D41B36" w:rsidTr="007A3C40">
        <w:trPr>
          <w:cantSplit/>
          <w:trHeight w:val="113"/>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3.2</w:t>
            </w:r>
          </w:p>
        </w:tc>
        <w:tc>
          <w:tcPr>
            <w:tcW w:w="4111" w:type="dxa"/>
            <w:tcBorders>
              <w:top w:val="single" w:sz="4" w:space="0" w:color="auto"/>
              <w:bottom w:val="single" w:sz="4" w:space="0" w:color="auto"/>
            </w:tcBorders>
            <w:vAlign w:val="center"/>
          </w:tcPr>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Наличие аккредитации в ООО «БНГРЭ»/ либо пакет документов на аккредитацию.</w:t>
            </w:r>
          </w:p>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iCs/>
                <w:sz w:val="20"/>
                <w:szCs w:val="20"/>
              </w:rPr>
              <w:t xml:space="preserve">Порядок прохождения процедуры по аккредитации находится на внешнем сайте Компании </w:t>
            </w:r>
            <w:hyperlink r:id="rId8" w:history="1">
              <w:r w:rsidRPr="00D41B36">
                <w:rPr>
                  <w:rStyle w:val="a5"/>
                  <w:rFonts w:ascii="Times New Roman" w:eastAsia="MS Mincho" w:hAnsi="Times New Roman" w:cs="Times New Roman"/>
                  <w:iCs/>
                  <w:sz w:val="20"/>
                  <w:szCs w:val="20"/>
                </w:rPr>
                <w:t>www.slavneft.ru</w:t>
              </w:r>
            </w:hyperlink>
          </w:p>
        </w:tc>
        <w:tc>
          <w:tcPr>
            <w:tcW w:w="3119" w:type="dxa"/>
            <w:tcBorders>
              <w:top w:val="single" w:sz="4" w:space="0" w:color="auto"/>
              <w:bottom w:val="single" w:sz="4" w:space="0" w:color="auto"/>
            </w:tcBorders>
          </w:tcPr>
          <w:p w:rsidR="00D831C9" w:rsidRPr="00D41B36" w:rsidRDefault="00D831C9" w:rsidP="00D41B36">
            <w:pPr>
              <w:jc w:val="center"/>
              <w:rPr>
                <w:rFonts w:ascii="Times New Roman" w:hAnsi="Times New Roman" w:cs="Times New Roman"/>
                <w:sz w:val="20"/>
                <w:szCs w:val="20"/>
              </w:rPr>
            </w:pPr>
            <w:r w:rsidRPr="00D41B36">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w:t>
            </w:r>
          </w:p>
        </w:tc>
      </w:tr>
      <w:tr w:rsidR="00D831C9" w:rsidRPr="00D41B36" w:rsidTr="007A3C40">
        <w:trPr>
          <w:cantSplit/>
          <w:trHeight w:val="117"/>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3.3</w:t>
            </w:r>
          </w:p>
        </w:tc>
        <w:tc>
          <w:tcPr>
            <w:tcW w:w="4111" w:type="dxa"/>
            <w:tcBorders>
              <w:top w:val="single" w:sz="4" w:space="0" w:color="auto"/>
              <w:bottom w:val="single" w:sz="4" w:space="0" w:color="auto"/>
            </w:tcBorders>
            <w:vAlign w:val="center"/>
          </w:tcPr>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 xml:space="preserve">Согласие с условиями проекта договора ООО "БНГРЭ" </w:t>
            </w:r>
          </w:p>
        </w:tc>
        <w:tc>
          <w:tcPr>
            <w:tcW w:w="3119" w:type="dxa"/>
            <w:tcBorders>
              <w:top w:val="single" w:sz="4" w:space="0" w:color="auto"/>
              <w:bottom w:val="single" w:sz="4" w:space="0" w:color="auto"/>
            </w:tcBorders>
          </w:tcPr>
          <w:p w:rsidR="00D831C9" w:rsidRPr="00D41B36" w:rsidRDefault="00D831C9" w:rsidP="00D41B36">
            <w:pPr>
              <w:jc w:val="center"/>
              <w:rPr>
                <w:rFonts w:ascii="Times New Roman" w:hAnsi="Times New Roman" w:cs="Times New Roman"/>
                <w:sz w:val="20"/>
                <w:szCs w:val="20"/>
              </w:rPr>
            </w:pPr>
            <w:r w:rsidRPr="00D41B36">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 о согласии с условиями проекта договора без протокола разногласий</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w:t>
            </w:r>
          </w:p>
        </w:tc>
      </w:tr>
      <w:tr w:rsidR="00D831C9" w:rsidRPr="00D41B36" w:rsidTr="007A3C40">
        <w:trPr>
          <w:cantSplit/>
          <w:trHeight w:val="117"/>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3.4</w:t>
            </w:r>
          </w:p>
        </w:tc>
        <w:tc>
          <w:tcPr>
            <w:tcW w:w="4111" w:type="dxa"/>
            <w:tcBorders>
              <w:top w:val="single" w:sz="4" w:space="0" w:color="auto"/>
              <w:bottom w:val="single" w:sz="4" w:space="0" w:color="auto"/>
            </w:tcBorders>
          </w:tcPr>
          <w:p w:rsidR="00D831C9" w:rsidRPr="00D41B36" w:rsidRDefault="00D831C9" w:rsidP="00D41B36">
            <w:pP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 xml:space="preserve">Наличие у Исполнителя лаборатории НК, аттестованной в соответствии с </w:t>
            </w:r>
            <w:hyperlink r:id="rId9" w:history="1">
              <w:r w:rsidRPr="00D41B36">
                <w:rPr>
                  <w:rFonts w:ascii="Times New Roman" w:eastAsia="Times New Roman" w:hAnsi="Times New Roman" w:cs="Times New Roman"/>
                  <w:sz w:val="20"/>
                  <w:szCs w:val="20"/>
                </w:rPr>
                <w:t>Правилами аттестации и основными требованиями к лабораториям неразрушающего контроля</w:t>
              </w:r>
            </w:hyperlink>
            <w:r w:rsidRPr="00D41B36">
              <w:rPr>
                <w:rFonts w:ascii="Times New Roman" w:eastAsia="Times New Roman" w:hAnsi="Times New Roman" w:cs="Times New Roman"/>
                <w:sz w:val="20"/>
                <w:szCs w:val="20"/>
              </w:rPr>
              <w:t>, утвержденными </w:t>
            </w:r>
            <w:hyperlink r:id="rId10" w:history="1">
              <w:r w:rsidRPr="00D41B36">
                <w:rPr>
                  <w:rFonts w:ascii="Times New Roman" w:eastAsia="Times New Roman" w:hAnsi="Times New Roman" w:cs="Times New Roman"/>
                  <w:sz w:val="20"/>
                  <w:szCs w:val="20"/>
                </w:rPr>
                <w:t>постановлением Федерального горного и промышленного надзора России</w:t>
              </w:r>
            </w:hyperlink>
          </w:p>
        </w:tc>
        <w:tc>
          <w:tcPr>
            <w:tcW w:w="3119"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szCs w:val="20"/>
              </w:rPr>
            </w:pPr>
            <w:r w:rsidRPr="00D41B36">
              <w:rPr>
                <w:rFonts w:ascii="Times New Roman" w:hAnsi="Times New Roman" w:cs="Times New Roman"/>
                <w:sz w:val="20"/>
                <w:szCs w:val="20"/>
              </w:rPr>
              <w:t>Копия свидетельства об аттестации лаборатории</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w:t>
            </w:r>
          </w:p>
        </w:tc>
      </w:tr>
      <w:tr w:rsidR="00D831C9" w:rsidRPr="00D41B36" w:rsidTr="007A3C40">
        <w:trPr>
          <w:cantSplit/>
          <w:trHeight w:val="117"/>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3.5</w:t>
            </w:r>
          </w:p>
        </w:tc>
        <w:tc>
          <w:tcPr>
            <w:tcW w:w="4111" w:type="dxa"/>
            <w:tcBorders>
              <w:top w:val="single" w:sz="4" w:space="0" w:color="auto"/>
              <w:bottom w:val="single" w:sz="4" w:space="0" w:color="auto"/>
            </w:tcBorders>
          </w:tcPr>
          <w:p w:rsidR="00D831C9" w:rsidRPr="00D41B36" w:rsidRDefault="00D831C9" w:rsidP="00D41B36">
            <w:pPr>
              <w:jc w:val="both"/>
              <w:rPr>
                <w:rFonts w:ascii="Times New Roman" w:hAnsi="Times New Roman" w:cs="Times New Roman"/>
                <w:sz w:val="20"/>
                <w:szCs w:val="20"/>
              </w:rPr>
            </w:pPr>
            <w:r w:rsidRPr="00D41B36">
              <w:rPr>
                <w:rFonts w:ascii="Times New Roman" w:eastAsia="Calibri" w:hAnsi="Times New Roman" w:cs="Times New Roman"/>
                <w:iCs/>
                <w:sz w:val="20"/>
                <w:szCs w:val="20"/>
                <w:lang w:eastAsia="en-US"/>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 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D41B36">
              <w:rPr>
                <w:rFonts w:ascii="Times New Roman" w:eastAsia="Calibri" w:hAnsi="Times New Roman" w:cs="Times New Roman"/>
                <w:iCs/>
                <w:vertAlign w:val="superscript"/>
                <w:lang w:eastAsia="en-US"/>
              </w:rPr>
              <w:footnoteReference w:id="1"/>
            </w:r>
            <w:r w:rsidRPr="00D41B36">
              <w:rPr>
                <w:rFonts w:ascii="Times New Roman" w:eastAsia="Calibri" w:hAnsi="Times New Roman" w:cs="Times New Roman"/>
                <w:iCs/>
                <w:sz w:val="20"/>
                <w:szCs w:val="20"/>
                <w:lang w:eastAsia="en-US"/>
              </w:rPr>
              <w:t>.</w:t>
            </w:r>
          </w:p>
        </w:tc>
        <w:tc>
          <w:tcPr>
            <w:tcW w:w="3119" w:type="dxa"/>
            <w:tcBorders>
              <w:top w:val="single" w:sz="4" w:space="0" w:color="auto"/>
              <w:bottom w:val="single" w:sz="4" w:space="0" w:color="auto"/>
            </w:tcBorders>
            <w:vAlign w:val="center"/>
          </w:tcPr>
          <w:p w:rsidR="00D831C9" w:rsidRPr="00D41B36" w:rsidRDefault="00D831C9" w:rsidP="00D41B36">
            <w:pPr>
              <w:spacing w:after="240"/>
              <w:jc w:val="center"/>
              <w:rPr>
                <w:rFonts w:ascii="Times New Roman" w:hAnsi="Times New Roman" w:cs="Times New Roman"/>
                <w:sz w:val="20"/>
                <w:szCs w:val="20"/>
              </w:rPr>
            </w:pPr>
            <w:r w:rsidRPr="00D41B36">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w:t>
            </w:r>
          </w:p>
        </w:tc>
      </w:tr>
      <w:tr w:rsidR="00D831C9" w:rsidRPr="00D41B36" w:rsidTr="007A3C40">
        <w:trPr>
          <w:cantSplit/>
          <w:trHeight w:val="890"/>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lastRenderedPageBreak/>
              <w:t>3.6</w:t>
            </w:r>
          </w:p>
        </w:tc>
        <w:tc>
          <w:tcPr>
            <w:tcW w:w="4111" w:type="dxa"/>
            <w:tcBorders>
              <w:top w:val="single" w:sz="4" w:space="0" w:color="auto"/>
              <w:bottom w:val="single" w:sz="4" w:space="0" w:color="auto"/>
            </w:tcBorders>
          </w:tcPr>
          <w:p w:rsidR="00D831C9" w:rsidRPr="00D41B36" w:rsidRDefault="00D831C9" w:rsidP="00D41B36">
            <w:pPr>
              <w:jc w:val="both"/>
              <w:rPr>
                <w:rFonts w:ascii="Times New Roman" w:eastAsia="Calibri" w:hAnsi="Times New Roman" w:cs="Times New Roman"/>
                <w:iCs/>
                <w:sz w:val="20"/>
                <w:szCs w:val="20"/>
                <w:lang w:eastAsia="en-US"/>
              </w:rPr>
            </w:pPr>
            <w:r w:rsidRPr="00D41B36">
              <w:rPr>
                <w:rFonts w:ascii="Times New Roman" w:eastAsia="Calibri" w:hAnsi="Times New Roman" w:cs="Times New Roman"/>
                <w:iCs/>
                <w:sz w:val="20"/>
                <w:szCs w:val="20"/>
                <w:lang w:eastAsia="en-US"/>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D831C9" w:rsidRPr="00D41B36" w:rsidRDefault="00D831C9" w:rsidP="00D41B36">
            <w:pPr>
              <w:jc w:val="both"/>
              <w:rPr>
                <w:rFonts w:ascii="Times New Roman" w:eastAsia="Calibri" w:hAnsi="Times New Roman" w:cs="Times New Roman"/>
                <w:iCs/>
                <w:sz w:val="20"/>
                <w:szCs w:val="20"/>
                <w:lang w:eastAsia="en-US"/>
              </w:rPr>
            </w:pPr>
            <w:r w:rsidRPr="00D41B36">
              <w:rPr>
                <w:rFonts w:ascii="Times New Roman" w:eastAsia="Calibri" w:hAnsi="Times New Roman" w:cs="Times New Roman"/>
                <w:iCs/>
                <w:sz w:val="20"/>
                <w:szCs w:val="20"/>
                <w:lang w:eastAsia="en-US"/>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D831C9" w:rsidRPr="00D41B36" w:rsidRDefault="00D831C9" w:rsidP="00D41B36">
            <w:pPr>
              <w:jc w:val="both"/>
              <w:rPr>
                <w:rFonts w:ascii="Times New Roman" w:eastAsia="Calibri" w:hAnsi="Times New Roman" w:cs="Times New Roman"/>
                <w:iCs/>
                <w:sz w:val="20"/>
                <w:szCs w:val="20"/>
                <w:lang w:eastAsia="en-US"/>
              </w:rPr>
            </w:pPr>
            <w:r w:rsidRPr="00D41B36">
              <w:rPr>
                <w:rFonts w:ascii="Times New Roman" w:eastAsia="Calibri" w:hAnsi="Times New Roman" w:cs="Times New Roman"/>
                <w:iCs/>
                <w:sz w:val="20"/>
                <w:szCs w:val="20"/>
                <w:lang w:eastAsia="en-US"/>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D831C9" w:rsidRPr="00D41B36" w:rsidRDefault="00D831C9" w:rsidP="00D41B36">
            <w:pPr>
              <w:jc w:val="both"/>
              <w:rPr>
                <w:rFonts w:ascii="Times New Roman" w:eastAsia="Calibri" w:hAnsi="Times New Roman" w:cs="Times New Roman"/>
                <w:iCs/>
                <w:sz w:val="20"/>
                <w:szCs w:val="20"/>
                <w:lang w:eastAsia="en-US"/>
              </w:rPr>
            </w:pPr>
            <w:r w:rsidRPr="00D41B36">
              <w:rPr>
                <w:rFonts w:ascii="Times New Roman" w:eastAsia="Calibri" w:hAnsi="Times New Roman" w:cs="Times New Roman"/>
                <w:iCs/>
                <w:sz w:val="20"/>
                <w:szCs w:val="20"/>
                <w:lang w:eastAsia="en-US"/>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D831C9" w:rsidRPr="00D41B36" w:rsidRDefault="00D831C9" w:rsidP="00D41B36">
            <w:pPr>
              <w:ind w:firstLine="424"/>
              <w:jc w:val="both"/>
              <w:rPr>
                <w:rFonts w:ascii="Times New Roman" w:hAnsi="Times New Roman" w:cs="Times New Roman"/>
                <w:sz w:val="20"/>
                <w:szCs w:val="20"/>
              </w:rPr>
            </w:pPr>
            <w:r w:rsidRPr="00D41B36">
              <w:rPr>
                <w:rFonts w:ascii="Times New Roman" w:eastAsia="Calibri" w:hAnsi="Times New Roman" w:cs="Times New Roman"/>
                <w:iCs/>
                <w:sz w:val="20"/>
                <w:szCs w:val="20"/>
                <w:lang w:eastAsia="en-US"/>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3119" w:type="dxa"/>
            <w:tcBorders>
              <w:top w:val="single" w:sz="4" w:space="0" w:color="auto"/>
              <w:bottom w:val="single" w:sz="4" w:space="0" w:color="auto"/>
            </w:tcBorders>
            <w:vAlign w:val="center"/>
          </w:tcPr>
          <w:p w:rsidR="00D831C9" w:rsidRPr="00D41B36" w:rsidRDefault="00D831C9" w:rsidP="00D41B36">
            <w:pPr>
              <w:spacing w:after="240"/>
              <w:jc w:val="center"/>
              <w:rPr>
                <w:rFonts w:ascii="Times New Roman" w:hAnsi="Times New Roman" w:cs="Times New Roman"/>
                <w:sz w:val="20"/>
                <w:szCs w:val="20"/>
              </w:rPr>
            </w:pPr>
            <w:r w:rsidRPr="00D41B36">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w:t>
            </w:r>
          </w:p>
        </w:tc>
      </w:tr>
      <w:tr w:rsidR="00D831C9" w:rsidRPr="00D41B36" w:rsidTr="007A3C40">
        <w:trPr>
          <w:cantSplit/>
          <w:trHeight w:val="552"/>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3.7</w:t>
            </w:r>
          </w:p>
        </w:tc>
        <w:tc>
          <w:tcPr>
            <w:tcW w:w="4111" w:type="dxa"/>
            <w:tcBorders>
              <w:top w:val="single" w:sz="4" w:space="0" w:color="auto"/>
              <w:bottom w:val="single" w:sz="4" w:space="0" w:color="auto"/>
            </w:tcBorders>
            <w:vAlign w:val="center"/>
          </w:tcPr>
          <w:p w:rsidR="00D831C9" w:rsidRPr="00D41B36" w:rsidRDefault="00D831C9" w:rsidP="00D41B36">
            <w:pPr>
              <w:rPr>
                <w:rFonts w:ascii="Times New Roman" w:eastAsiaTheme="minorHAnsi" w:hAnsi="Times New Roman" w:cs="Times New Roman"/>
                <w:sz w:val="20"/>
                <w:szCs w:val="20"/>
                <w:lang w:eastAsia="en-US"/>
              </w:rPr>
            </w:pPr>
            <w:r w:rsidRPr="00D41B36">
              <w:rPr>
                <w:rFonts w:ascii="Times New Roman" w:eastAsiaTheme="minorHAnsi" w:hAnsi="Times New Roman" w:cs="Times New Roman"/>
                <w:sz w:val="20"/>
                <w:szCs w:val="20"/>
                <w:lang w:eastAsia="en-US"/>
              </w:rPr>
              <w:t>Наличие мобильного оборудования для проведения дефектоскопии на объектах Заказчика:</w:t>
            </w:r>
          </w:p>
          <w:p w:rsidR="00D831C9" w:rsidRPr="00D41B36" w:rsidRDefault="00D831C9" w:rsidP="00D41B36">
            <w:pPr>
              <w:rPr>
                <w:rFonts w:ascii="Times New Roman" w:eastAsiaTheme="minorHAnsi" w:hAnsi="Times New Roman" w:cs="Times New Roman"/>
                <w:sz w:val="20"/>
                <w:szCs w:val="20"/>
                <w:lang w:eastAsia="en-US"/>
              </w:rPr>
            </w:pPr>
            <w:r w:rsidRPr="00D41B36">
              <w:rPr>
                <w:rFonts w:ascii="Times New Roman" w:eastAsiaTheme="minorHAnsi" w:hAnsi="Times New Roman" w:cs="Times New Roman"/>
                <w:sz w:val="20"/>
                <w:szCs w:val="20"/>
                <w:lang w:eastAsia="en-US"/>
              </w:rPr>
              <w:t>- оборудование для проведения визуально-инструментального контроля (ВИК) - 3 комплекта;</w:t>
            </w:r>
          </w:p>
          <w:p w:rsidR="00D831C9" w:rsidRPr="00D41B36" w:rsidRDefault="00D831C9" w:rsidP="00D41B36">
            <w:pPr>
              <w:rPr>
                <w:rFonts w:ascii="Times New Roman" w:eastAsiaTheme="minorHAnsi" w:hAnsi="Times New Roman" w:cs="Times New Roman"/>
                <w:sz w:val="20"/>
                <w:szCs w:val="20"/>
                <w:lang w:eastAsia="en-US"/>
              </w:rPr>
            </w:pPr>
            <w:r w:rsidRPr="00D41B36">
              <w:rPr>
                <w:rFonts w:ascii="Times New Roman" w:eastAsiaTheme="minorHAnsi" w:hAnsi="Times New Roman" w:cs="Times New Roman"/>
                <w:sz w:val="20"/>
                <w:szCs w:val="20"/>
                <w:lang w:eastAsia="en-US"/>
              </w:rPr>
              <w:t xml:space="preserve">- ультразвуковой </w:t>
            </w:r>
            <w:proofErr w:type="spellStart"/>
            <w:r w:rsidRPr="00D41B36">
              <w:rPr>
                <w:rFonts w:ascii="Times New Roman" w:eastAsiaTheme="minorHAnsi" w:hAnsi="Times New Roman" w:cs="Times New Roman"/>
                <w:sz w:val="20"/>
                <w:szCs w:val="20"/>
                <w:lang w:eastAsia="en-US"/>
              </w:rPr>
              <w:t>толщиномер</w:t>
            </w:r>
            <w:proofErr w:type="spellEnd"/>
            <w:r w:rsidRPr="00D41B36">
              <w:rPr>
                <w:rFonts w:ascii="Times New Roman" w:eastAsiaTheme="minorHAnsi" w:hAnsi="Times New Roman" w:cs="Times New Roman"/>
                <w:sz w:val="20"/>
                <w:szCs w:val="20"/>
                <w:lang w:eastAsia="en-US"/>
              </w:rPr>
              <w:t xml:space="preserve"> металлов - 3 комплекта;</w:t>
            </w:r>
          </w:p>
          <w:p w:rsidR="00D831C9" w:rsidRPr="00D41B36" w:rsidRDefault="00D831C9" w:rsidP="00D41B36">
            <w:pPr>
              <w:rPr>
                <w:rFonts w:ascii="Times New Roman" w:eastAsiaTheme="minorHAnsi" w:hAnsi="Times New Roman" w:cs="Times New Roman"/>
                <w:sz w:val="20"/>
                <w:szCs w:val="20"/>
                <w:lang w:eastAsia="en-US"/>
              </w:rPr>
            </w:pPr>
            <w:r w:rsidRPr="00D41B36">
              <w:rPr>
                <w:rFonts w:ascii="Times New Roman" w:eastAsiaTheme="minorHAnsi" w:hAnsi="Times New Roman" w:cs="Times New Roman"/>
                <w:sz w:val="20"/>
                <w:szCs w:val="20"/>
                <w:lang w:eastAsia="en-US"/>
              </w:rPr>
              <w:t>- ультразвуковой дефектоскоп - 3 комплекта;</w:t>
            </w:r>
          </w:p>
          <w:p w:rsidR="00D831C9" w:rsidRPr="00D41B36" w:rsidRDefault="00D831C9" w:rsidP="00D41B36">
            <w:pPr>
              <w:rPr>
                <w:rFonts w:ascii="Times New Roman" w:eastAsiaTheme="minorHAnsi" w:hAnsi="Times New Roman" w:cs="Times New Roman"/>
                <w:sz w:val="20"/>
                <w:szCs w:val="20"/>
                <w:lang w:eastAsia="en-US"/>
              </w:rPr>
            </w:pPr>
            <w:r w:rsidRPr="00D41B36">
              <w:rPr>
                <w:rFonts w:ascii="Times New Roman" w:eastAsiaTheme="minorHAnsi" w:hAnsi="Times New Roman" w:cs="Times New Roman"/>
                <w:sz w:val="20"/>
                <w:szCs w:val="20"/>
                <w:lang w:eastAsia="en-US"/>
              </w:rPr>
              <w:t>- набор для проведения магнитопорошковой дефектоскопии (MPI) - 3 комплекта;</w:t>
            </w:r>
          </w:p>
          <w:p w:rsidR="00D831C9" w:rsidRPr="00D41B36" w:rsidRDefault="00D831C9" w:rsidP="00D41B36">
            <w:pPr>
              <w:rPr>
                <w:rFonts w:ascii="Times New Roman" w:eastAsiaTheme="minorHAnsi" w:hAnsi="Times New Roman" w:cs="Times New Roman"/>
                <w:sz w:val="20"/>
                <w:szCs w:val="20"/>
                <w:lang w:eastAsia="en-US"/>
              </w:rPr>
            </w:pPr>
            <w:r w:rsidRPr="00D41B36">
              <w:rPr>
                <w:rFonts w:ascii="Times New Roman" w:eastAsiaTheme="minorHAnsi" w:hAnsi="Times New Roman" w:cs="Times New Roman"/>
                <w:sz w:val="20"/>
                <w:szCs w:val="20"/>
                <w:lang w:eastAsia="en-US"/>
              </w:rPr>
              <w:t>- калибры для резьбовых соединений – 3 комплекта.</w:t>
            </w:r>
          </w:p>
          <w:p w:rsidR="00D831C9" w:rsidRPr="00D41B36" w:rsidRDefault="00D831C9" w:rsidP="00D41B36">
            <w:pPr>
              <w:rPr>
                <w:rFonts w:ascii="Times New Roman" w:eastAsiaTheme="minorHAnsi" w:hAnsi="Times New Roman" w:cs="Times New Roman"/>
                <w:sz w:val="20"/>
                <w:szCs w:val="20"/>
                <w:lang w:eastAsia="en-US"/>
              </w:rPr>
            </w:pPr>
            <w:r w:rsidRPr="00D41B36">
              <w:rPr>
                <w:rFonts w:ascii="Times New Roman" w:eastAsiaTheme="minorHAnsi" w:hAnsi="Times New Roman" w:cs="Times New Roman"/>
                <w:sz w:val="20"/>
                <w:szCs w:val="20"/>
                <w:lang w:eastAsia="en-US"/>
              </w:rPr>
              <w:t>Наличие оборудования и материалов необходимых для оказания услуг в соответствии с Техническим заданием.</w:t>
            </w:r>
          </w:p>
        </w:tc>
        <w:tc>
          <w:tcPr>
            <w:tcW w:w="3119"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szCs w:val="20"/>
              </w:rPr>
              <w:t>Перечень оборудования в произвольном формате на фирменном бланке предприятия с печатью и подписью уполномоченного лица с указанием перечня приборов с паспортами и свидетельствами о поверке</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Да</w:t>
            </w:r>
          </w:p>
        </w:tc>
      </w:tr>
      <w:tr w:rsidR="00D831C9" w:rsidRPr="00D41B36" w:rsidTr="007A3C40">
        <w:trPr>
          <w:cantSplit/>
          <w:trHeight w:val="117"/>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3.8</w:t>
            </w:r>
          </w:p>
        </w:tc>
        <w:tc>
          <w:tcPr>
            <w:tcW w:w="4111" w:type="dxa"/>
            <w:tcBorders>
              <w:top w:val="single" w:sz="4" w:space="0" w:color="auto"/>
              <w:bottom w:val="single" w:sz="4" w:space="0" w:color="auto"/>
            </w:tcBorders>
            <w:vAlign w:val="center"/>
          </w:tcPr>
          <w:p w:rsidR="00D831C9" w:rsidRPr="00D41B36" w:rsidRDefault="00D831C9" w:rsidP="00D41B36">
            <w:pPr>
              <w:rPr>
                <w:rFonts w:ascii="Times New Roman" w:hAnsi="Times New Roman" w:cs="Times New Roman"/>
                <w:sz w:val="20"/>
              </w:rPr>
            </w:pPr>
            <w:r w:rsidRPr="00D41B36">
              <w:rPr>
                <w:rFonts w:ascii="Times New Roman" w:hAnsi="Times New Roman" w:cs="Times New Roman"/>
                <w:sz w:val="20"/>
                <w:szCs w:val="20"/>
              </w:rPr>
              <w:t>Наличие методик дефектоскопии (неразрушающий контроль) объектов исследований</w:t>
            </w:r>
          </w:p>
        </w:tc>
        <w:tc>
          <w:tcPr>
            <w:tcW w:w="3119"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szCs w:val="20"/>
              </w:rPr>
              <w:t>Копии методик</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Да</w:t>
            </w:r>
          </w:p>
        </w:tc>
      </w:tr>
      <w:tr w:rsidR="00D831C9" w:rsidRPr="00D41B36" w:rsidTr="007A3C40">
        <w:trPr>
          <w:cantSplit/>
          <w:trHeight w:val="117"/>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3.9</w:t>
            </w:r>
          </w:p>
        </w:tc>
        <w:tc>
          <w:tcPr>
            <w:tcW w:w="4111" w:type="dxa"/>
            <w:tcBorders>
              <w:top w:val="single" w:sz="4" w:space="0" w:color="auto"/>
              <w:bottom w:val="single" w:sz="4" w:space="0" w:color="auto"/>
            </w:tcBorders>
            <w:vAlign w:val="center"/>
          </w:tcPr>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 смерть в результате несчастного случая;</w:t>
            </w:r>
          </w:p>
          <w:p w:rsidR="00D831C9" w:rsidRPr="00D41B36" w:rsidRDefault="00D831C9" w:rsidP="00D41B36">
            <w:pPr>
              <w:rPr>
                <w:rFonts w:ascii="Times New Roman" w:eastAsia="Times New Roman" w:hAnsi="Times New Roman" w:cs="Times New Roman"/>
                <w:sz w:val="20"/>
                <w:szCs w:val="20"/>
              </w:rPr>
            </w:pPr>
            <w:r w:rsidRPr="00D41B36">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3119"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w:t>
            </w:r>
          </w:p>
        </w:tc>
      </w:tr>
      <w:tr w:rsidR="00D831C9" w:rsidRPr="00D41B36" w:rsidTr="00197AF2">
        <w:trPr>
          <w:cantSplit/>
          <w:trHeight w:val="117"/>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lastRenderedPageBreak/>
              <w:t>3.10</w:t>
            </w:r>
          </w:p>
        </w:tc>
        <w:tc>
          <w:tcPr>
            <w:tcW w:w="4111" w:type="dxa"/>
            <w:tcBorders>
              <w:top w:val="single" w:sz="4" w:space="0" w:color="auto"/>
              <w:bottom w:val="single" w:sz="4" w:space="0" w:color="auto"/>
            </w:tcBorders>
            <w:vAlign w:val="center"/>
          </w:tcPr>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Опыт Исполнителя по оказанию услуг по дефектоскопии (неразрушающему контролю) бурового оборудования, бурильных труб и элементов КНБК не менее 5-и контрактов за последние 3 года</w:t>
            </w:r>
          </w:p>
        </w:tc>
        <w:tc>
          <w:tcPr>
            <w:tcW w:w="3119" w:type="dxa"/>
            <w:tcBorders>
              <w:top w:val="single" w:sz="4" w:space="0" w:color="auto"/>
              <w:bottom w:val="single" w:sz="4" w:space="0" w:color="auto"/>
            </w:tcBorders>
          </w:tcPr>
          <w:p w:rsidR="00D831C9" w:rsidRPr="00D41B36" w:rsidRDefault="00D831C9" w:rsidP="00D41B36">
            <w:pPr>
              <w:jc w:val="center"/>
              <w:rPr>
                <w:rFonts w:ascii="Times New Roman" w:hAnsi="Times New Roman" w:cs="Times New Roman"/>
                <w:sz w:val="20"/>
                <w:szCs w:val="20"/>
              </w:rPr>
            </w:pPr>
            <w:r w:rsidRPr="00D41B36">
              <w:rPr>
                <w:rFonts w:ascii="Times New Roman" w:hAnsi="Times New Roman" w:cs="Times New Roman"/>
                <w:sz w:val="20"/>
                <w:szCs w:val="20"/>
              </w:rPr>
              <w:t>Референц-лист с указанием Заказчика, месторождения (лицензионного участка), объектов исследований, кураторов договоров от Заказчика для предоставления характеристики оказания услуг</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w:t>
            </w:r>
          </w:p>
        </w:tc>
      </w:tr>
      <w:tr w:rsidR="00D831C9" w:rsidRPr="00D41B36" w:rsidTr="007A3C40">
        <w:trPr>
          <w:cantSplit/>
          <w:trHeight w:val="407"/>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3.11</w:t>
            </w:r>
          </w:p>
        </w:tc>
        <w:tc>
          <w:tcPr>
            <w:tcW w:w="4111" w:type="dxa"/>
            <w:tcBorders>
              <w:top w:val="single" w:sz="4" w:space="0" w:color="auto"/>
              <w:bottom w:val="single" w:sz="4" w:space="0" w:color="auto"/>
            </w:tcBorders>
          </w:tcPr>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Наличие у Исполнителя квалифицированного персонала дефектоскопии оборудования:</w:t>
            </w:r>
          </w:p>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Начальник лаборатории HK - 1 чел. с опытом работы в области НК не менее 3 лет</w:t>
            </w:r>
          </w:p>
          <w:p w:rsidR="00D831C9" w:rsidRPr="00D41B36" w:rsidRDefault="00D831C9" w:rsidP="00D41B36">
            <w:pPr>
              <w:rPr>
                <w:rFonts w:ascii="Times New Roman" w:hAnsi="Times New Roman" w:cs="Times New Roman"/>
                <w:sz w:val="20"/>
                <w:szCs w:val="20"/>
              </w:rPr>
            </w:pPr>
            <w:r w:rsidRPr="00D41B36">
              <w:rPr>
                <w:rFonts w:ascii="Times New Roman" w:hAnsi="Times New Roman" w:cs="Times New Roman"/>
                <w:sz w:val="20"/>
                <w:szCs w:val="20"/>
              </w:rPr>
              <w:t>Инспектор, аттестованный в соответствии с Правилами Аттестации персонала в области НК (СДАНК-02-2020) не ниже II уровня квалификации на ВИК, УК, МК– не менее 4 чел. с опытом работы не менее 1-го года</w:t>
            </w:r>
          </w:p>
        </w:tc>
        <w:tc>
          <w:tcPr>
            <w:tcW w:w="3119"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szCs w:val="20"/>
              </w:rPr>
            </w:pPr>
            <w:r w:rsidRPr="00D41B36">
              <w:rPr>
                <w:rFonts w:ascii="Times New Roman" w:hAnsi="Times New Roman" w:cs="Times New Roman"/>
                <w:sz w:val="20"/>
                <w:szCs w:val="20"/>
              </w:rPr>
              <w:t>Выписка из штатного расписания, копии действующих квалификационных удостоверений с копиями трудовых книжек</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eastAsia="Times New Roman" w:hAnsi="Times New Roman" w:cs="Times New Roman"/>
                <w:sz w:val="20"/>
                <w:szCs w:val="20"/>
              </w:rPr>
            </w:pPr>
            <w:r w:rsidRPr="00D41B36">
              <w:rPr>
                <w:rFonts w:ascii="Times New Roman" w:eastAsia="Times New Roman" w:hAnsi="Times New Roman" w:cs="Times New Roman"/>
                <w:sz w:val="20"/>
                <w:szCs w:val="20"/>
              </w:rPr>
              <w:t>Да</w:t>
            </w:r>
          </w:p>
        </w:tc>
      </w:tr>
      <w:tr w:rsidR="00D831C9" w:rsidRPr="00D41B36" w:rsidTr="00F06757">
        <w:trPr>
          <w:cantSplit/>
          <w:trHeight w:val="715"/>
        </w:trPr>
        <w:tc>
          <w:tcPr>
            <w:tcW w:w="567" w:type="dxa"/>
            <w:tcBorders>
              <w:top w:val="single" w:sz="4" w:space="0" w:color="auto"/>
              <w:left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3.12</w:t>
            </w:r>
          </w:p>
        </w:tc>
        <w:tc>
          <w:tcPr>
            <w:tcW w:w="4111" w:type="dxa"/>
            <w:tcBorders>
              <w:top w:val="single" w:sz="4" w:space="0" w:color="auto"/>
              <w:bottom w:val="single" w:sz="4" w:space="0" w:color="auto"/>
            </w:tcBorders>
          </w:tcPr>
          <w:p w:rsidR="00D831C9" w:rsidRPr="00D41B36" w:rsidRDefault="00D831C9" w:rsidP="00D41B36">
            <w:pPr>
              <w:rPr>
                <w:rFonts w:ascii="Times New Roman" w:hAnsi="Times New Roman" w:cs="Times New Roman"/>
                <w:sz w:val="20"/>
              </w:rPr>
            </w:pPr>
            <w:r w:rsidRPr="00D41B36">
              <w:rPr>
                <w:rFonts w:ascii="Times New Roman" w:hAnsi="Times New Roman" w:cs="Times New Roman"/>
                <w:sz w:val="20"/>
                <w:szCs w:val="20"/>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3119" w:type="dxa"/>
            <w:tcBorders>
              <w:top w:val="single" w:sz="4" w:space="0" w:color="auto"/>
              <w:bottom w:val="single" w:sz="4" w:space="0" w:color="auto"/>
            </w:tcBorders>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D831C9" w:rsidRPr="00D41B36" w:rsidRDefault="00D831C9" w:rsidP="00D41B36">
            <w:pPr>
              <w:jc w:val="center"/>
              <w:rPr>
                <w:rFonts w:ascii="Times New Roman" w:hAnsi="Times New Roman" w:cs="Times New Roman"/>
                <w:sz w:val="20"/>
              </w:rPr>
            </w:pPr>
            <w:r w:rsidRPr="00D41B36">
              <w:rPr>
                <w:rFonts w:ascii="Times New Roman" w:hAnsi="Times New Roman" w:cs="Times New Roman"/>
                <w:sz w:val="20"/>
              </w:rPr>
              <w:t>Да</w:t>
            </w:r>
          </w:p>
        </w:tc>
      </w:tr>
    </w:tbl>
    <w:p w:rsidR="008A0FF9" w:rsidRPr="00D41B36" w:rsidRDefault="008A0FF9" w:rsidP="00D41B36">
      <w:pPr>
        <w:spacing w:after="0" w:line="240" w:lineRule="auto"/>
        <w:jc w:val="both"/>
        <w:rPr>
          <w:rFonts w:ascii="Times New Roman" w:hAnsi="Times New Roman" w:cs="Times New Roman"/>
          <w:sz w:val="24"/>
        </w:rPr>
      </w:pPr>
    </w:p>
    <w:p w:rsidR="00A12C01" w:rsidRPr="00D41B36" w:rsidRDefault="00A12C01" w:rsidP="00D41B36">
      <w:pPr>
        <w:pStyle w:val="ConsPlusNormal"/>
        <w:widowControl/>
        <w:ind w:firstLine="0"/>
        <w:jc w:val="both"/>
        <w:rPr>
          <w:sz w:val="24"/>
          <w:szCs w:val="24"/>
        </w:rPr>
      </w:pPr>
      <w:r w:rsidRPr="00D41B36">
        <w:rPr>
          <w:sz w:val="24"/>
          <w:szCs w:val="24"/>
        </w:rPr>
        <w:t>Приложение 1. Техническое задание.</w:t>
      </w:r>
    </w:p>
    <w:p w:rsidR="00A12C01" w:rsidRPr="00D41B36" w:rsidRDefault="00A12C01" w:rsidP="00D41B36">
      <w:pPr>
        <w:pStyle w:val="ConsPlusNormal"/>
        <w:widowControl/>
        <w:ind w:firstLine="0"/>
        <w:jc w:val="both"/>
        <w:rPr>
          <w:sz w:val="24"/>
          <w:szCs w:val="24"/>
        </w:rPr>
      </w:pPr>
    </w:p>
    <w:p w:rsidR="00A12C01" w:rsidRPr="00D41B36" w:rsidRDefault="00A12C01" w:rsidP="00D41B36">
      <w:pPr>
        <w:pStyle w:val="ConsPlusNormal"/>
        <w:widowControl/>
        <w:ind w:firstLine="0"/>
        <w:jc w:val="both"/>
        <w:rPr>
          <w:b/>
          <w:sz w:val="24"/>
          <w:szCs w:val="24"/>
        </w:rPr>
      </w:pPr>
      <w:r w:rsidRPr="00D41B36">
        <w:rPr>
          <w:b/>
          <w:sz w:val="24"/>
          <w:szCs w:val="24"/>
        </w:rPr>
        <w:t>Руководитель Ответственного подразделения:</w:t>
      </w:r>
    </w:p>
    <w:p w:rsidR="00F83EE6" w:rsidRPr="00D41B36" w:rsidRDefault="00F83EE6" w:rsidP="00D41B36">
      <w:pPr>
        <w:pStyle w:val="ConsPlusNormal"/>
        <w:widowControl/>
        <w:ind w:firstLine="0"/>
        <w:jc w:val="both"/>
        <w:rPr>
          <w:sz w:val="24"/>
          <w:szCs w:val="24"/>
        </w:rPr>
      </w:pPr>
    </w:p>
    <w:p w:rsidR="008A0FF9" w:rsidRDefault="006B176E" w:rsidP="00D41B36">
      <w:pPr>
        <w:spacing w:after="0" w:line="240" w:lineRule="auto"/>
        <w:jc w:val="both"/>
        <w:rPr>
          <w:rFonts w:ascii="Times New Roman" w:hAnsi="Times New Roman" w:cs="Times New Roman"/>
          <w:sz w:val="24"/>
        </w:rPr>
      </w:pPr>
      <w:r w:rsidRPr="00D41B36">
        <w:rPr>
          <w:rFonts w:ascii="Times New Roman" w:hAnsi="Times New Roman" w:cs="Times New Roman"/>
          <w:sz w:val="24"/>
        </w:rPr>
        <w:t>Начальник ПТО</w:t>
      </w:r>
      <w:r w:rsidRPr="00D41B36">
        <w:rPr>
          <w:rFonts w:ascii="Times New Roman" w:hAnsi="Times New Roman" w:cs="Times New Roman"/>
          <w:sz w:val="24"/>
        </w:rPr>
        <w:tab/>
      </w:r>
      <w:r w:rsidRPr="00D41B36">
        <w:rPr>
          <w:rFonts w:ascii="Times New Roman" w:hAnsi="Times New Roman" w:cs="Times New Roman"/>
          <w:sz w:val="24"/>
        </w:rPr>
        <w:tab/>
      </w:r>
      <w:r w:rsidRPr="00D41B36">
        <w:rPr>
          <w:rFonts w:ascii="Times New Roman" w:hAnsi="Times New Roman" w:cs="Times New Roman"/>
          <w:sz w:val="24"/>
        </w:rPr>
        <w:tab/>
      </w:r>
      <w:r w:rsidRPr="00D41B36">
        <w:rPr>
          <w:rFonts w:ascii="Times New Roman" w:hAnsi="Times New Roman" w:cs="Times New Roman"/>
          <w:sz w:val="24"/>
        </w:rPr>
        <w:tab/>
      </w:r>
      <w:r w:rsidRPr="00D41B36">
        <w:rPr>
          <w:rFonts w:ascii="Times New Roman" w:hAnsi="Times New Roman" w:cs="Times New Roman"/>
          <w:sz w:val="24"/>
        </w:rPr>
        <w:tab/>
      </w:r>
      <w:r w:rsidRPr="00D41B36">
        <w:rPr>
          <w:rFonts w:ascii="Times New Roman" w:hAnsi="Times New Roman" w:cs="Times New Roman"/>
          <w:sz w:val="24"/>
        </w:rPr>
        <w:tab/>
      </w:r>
      <w:r w:rsidRPr="00D41B36">
        <w:rPr>
          <w:rFonts w:ascii="Times New Roman" w:hAnsi="Times New Roman" w:cs="Times New Roman"/>
          <w:sz w:val="24"/>
        </w:rPr>
        <w:tab/>
      </w:r>
      <w:r w:rsidRPr="00D41B36">
        <w:rPr>
          <w:rFonts w:ascii="Times New Roman" w:hAnsi="Times New Roman" w:cs="Times New Roman"/>
          <w:sz w:val="24"/>
        </w:rPr>
        <w:tab/>
      </w:r>
      <w:r w:rsidRPr="00D41B36">
        <w:rPr>
          <w:rFonts w:ascii="Times New Roman" w:hAnsi="Times New Roman" w:cs="Times New Roman"/>
          <w:sz w:val="24"/>
        </w:rPr>
        <w:tab/>
      </w:r>
      <w:r w:rsidRPr="00D41B36">
        <w:rPr>
          <w:rFonts w:ascii="Times New Roman" w:hAnsi="Times New Roman" w:cs="Times New Roman"/>
          <w:sz w:val="24"/>
        </w:rPr>
        <w:tab/>
        <w:t>Б.В. Цыденов</w:t>
      </w:r>
      <w:bookmarkStart w:id="1" w:name="_GoBack"/>
      <w:bookmarkEnd w:id="1"/>
    </w:p>
    <w:sectPr w:rsidR="008A0FF9" w:rsidSect="00204B01">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45A" w:rsidRDefault="00CE145A" w:rsidP="000436B2">
      <w:pPr>
        <w:spacing w:after="0" w:line="240" w:lineRule="auto"/>
      </w:pPr>
      <w:r>
        <w:separator/>
      </w:r>
    </w:p>
  </w:endnote>
  <w:endnote w:type="continuationSeparator" w:id="0">
    <w:p w:rsidR="00CE145A" w:rsidRDefault="00CE145A" w:rsidP="00043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45A" w:rsidRDefault="00CE145A" w:rsidP="000436B2">
      <w:pPr>
        <w:spacing w:after="0" w:line="240" w:lineRule="auto"/>
      </w:pPr>
      <w:r>
        <w:separator/>
      </w:r>
    </w:p>
  </w:footnote>
  <w:footnote w:type="continuationSeparator" w:id="0">
    <w:p w:rsidR="00CE145A" w:rsidRDefault="00CE145A" w:rsidP="000436B2">
      <w:pPr>
        <w:spacing w:after="0" w:line="240" w:lineRule="auto"/>
      </w:pPr>
      <w:r>
        <w:continuationSeparator/>
      </w:r>
    </w:p>
  </w:footnote>
  <w:footnote w:id="1">
    <w:p w:rsidR="00D831C9" w:rsidRPr="001C5725" w:rsidRDefault="00D831C9" w:rsidP="00003F3C">
      <w:pPr>
        <w:pStyle w:val="ad"/>
        <w:rPr>
          <w:rFonts w:ascii="Times New Roman" w:hAnsi="Times New Roman" w:cs="Times New Roman"/>
        </w:rPr>
      </w:pPr>
      <w:r w:rsidRPr="001C5725">
        <w:rPr>
          <w:rStyle w:val="af"/>
          <w:rFonts w:ascii="Times New Roman" w:hAnsi="Times New Roman" w:cs="Times New Roman"/>
        </w:rPr>
        <w:footnoteRef/>
      </w:r>
      <w:r w:rsidRPr="001C5725">
        <w:rPr>
          <w:rFonts w:ascii="Times New Roman" w:hAnsi="Times New Roman" w:cs="Times New Roman"/>
        </w:rPr>
        <w:t xml:space="preserve"> Общество вправе запросить дополнительные пояснения и документы для принятия </w:t>
      </w:r>
      <w:proofErr w:type="gramStart"/>
      <w:r w:rsidRPr="001C5725">
        <w:rPr>
          <w:rFonts w:ascii="Times New Roman" w:hAnsi="Times New Roman" w:cs="Times New Roman"/>
        </w:rPr>
        <w:t>решения</w:t>
      </w:r>
      <w:proofErr w:type="gramEnd"/>
      <w:r w:rsidRPr="001C5725">
        <w:rPr>
          <w:rFonts w:ascii="Times New Roman" w:hAnsi="Times New Roman" w:cs="Times New Roman"/>
        </w:rPr>
        <w:t xml:space="preserve">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34454"/>
    <w:multiLevelType w:val="hybridMultilevel"/>
    <w:tmpl w:val="0144F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543714E"/>
    <w:multiLevelType w:val="multilevel"/>
    <w:tmpl w:val="764A6996"/>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51B06"/>
    <w:rsid w:val="00001C5A"/>
    <w:rsid w:val="00003F3C"/>
    <w:rsid w:val="00011174"/>
    <w:rsid w:val="00013E54"/>
    <w:rsid w:val="00030C28"/>
    <w:rsid w:val="000436B2"/>
    <w:rsid w:val="00045B09"/>
    <w:rsid w:val="0004732B"/>
    <w:rsid w:val="00050D24"/>
    <w:rsid w:val="00052D14"/>
    <w:rsid w:val="000538E5"/>
    <w:rsid w:val="0007665D"/>
    <w:rsid w:val="00093D9C"/>
    <w:rsid w:val="000A1F40"/>
    <w:rsid w:val="000C6E29"/>
    <w:rsid w:val="000D7DDE"/>
    <w:rsid w:val="000F2D31"/>
    <w:rsid w:val="000F525C"/>
    <w:rsid w:val="001050D6"/>
    <w:rsid w:val="001155C4"/>
    <w:rsid w:val="00153B7E"/>
    <w:rsid w:val="00165713"/>
    <w:rsid w:val="00197AF2"/>
    <w:rsid w:val="001B4C0E"/>
    <w:rsid w:val="001C2EB3"/>
    <w:rsid w:val="001C5E9D"/>
    <w:rsid w:val="001D7E3E"/>
    <w:rsid w:val="001E4534"/>
    <w:rsid w:val="001F2970"/>
    <w:rsid w:val="00204B01"/>
    <w:rsid w:val="002528EB"/>
    <w:rsid w:val="00257D51"/>
    <w:rsid w:val="002615ED"/>
    <w:rsid w:val="00274770"/>
    <w:rsid w:val="00274DBC"/>
    <w:rsid w:val="00276857"/>
    <w:rsid w:val="0029586E"/>
    <w:rsid w:val="00296C2E"/>
    <w:rsid w:val="00296EC8"/>
    <w:rsid w:val="002A1025"/>
    <w:rsid w:val="002A71FE"/>
    <w:rsid w:val="002B7806"/>
    <w:rsid w:val="002C080C"/>
    <w:rsid w:val="002E29B0"/>
    <w:rsid w:val="00314BD1"/>
    <w:rsid w:val="00374BA7"/>
    <w:rsid w:val="003B6A48"/>
    <w:rsid w:val="003E7A57"/>
    <w:rsid w:val="003F378A"/>
    <w:rsid w:val="004023DE"/>
    <w:rsid w:val="004772B4"/>
    <w:rsid w:val="004814C9"/>
    <w:rsid w:val="00487BD2"/>
    <w:rsid w:val="0049182C"/>
    <w:rsid w:val="004B662E"/>
    <w:rsid w:val="00536B62"/>
    <w:rsid w:val="0054730D"/>
    <w:rsid w:val="00567AF1"/>
    <w:rsid w:val="005855B2"/>
    <w:rsid w:val="005946D6"/>
    <w:rsid w:val="005971E3"/>
    <w:rsid w:val="005B0078"/>
    <w:rsid w:val="005E60DC"/>
    <w:rsid w:val="00627906"/>
    <w:rsid w:val="0066223B"/>
    <w:rsid w:val="00667DB3"/>
    <w:rsid w:val="006B176E"/>
    <w:rsid w:val="006B3C4C"/>
    <w:rsid w:val="006B55A7"/>
    <w:rsid w:val="006D4CD4"/>
    <w:rsid w:val="00703A12"/>
    <w:rsid w:val="00711487"/>
    <w:rsid w:val="00714764"/>
    <w:rsid w:val="00725427"/>
    <w:rsid w:val="00764938"/>
    <w:rsid w:val="00770B8F"/>
    <w:rsid w:val="00775D37"/>
    <w:rsid w:val="0079762A"/>
    <w:rsid w:val="007A3C40"/>
    <w:rsid w:val="007D5448"/>
    <w:rsid w:val="007F3C50"/>
    <w:rsid w:val="00807FD3"/>
    <w:rsid w:val="008129EA"/>
    <w:rsid w:val="008244CE"/>
    <w:rsid w:val="00826D46"/>
    <w:rsid w:val="00826E83"/>
    <w:rsid w:val="00860F43"/>
    <w:rsid w:val="008724E3"/>
    <w:rsid w:val="008A0FF9"/>
    <w:rsid w:val="008A38C9"/>
    <w:rsid w:val="008A5086"/>
    <w:rsid w:val="008B1C6C"/>
    <w:rsid w:val="008D5B59"/>
    <w:rsid w:val="008E04D0"/>
    <w:rsid w:val="008E6BFC"/>
    <w:rsid w:val="00951AB3"/>
    <w:rsid w:val="00953959"/>
    <w:rsid w:val="0098521B"/>
    <w:rsid w:val="00993000"/>
    <w:rsid w:val="009C0C02"/>
    <w:rsid w:val="009E558B"/>
    <w:rsid w:val="00A12C01"/>
    <w:rsid w:val="00A15C4A"/>
    <w:rsid w:val="00A26ED1"/>
    <w:rsid w:val="00A318C0"/>
    <w:rsid w:val="00A35BE3"/>
    <w:rsid w:val="00A46498"/>
    <w:rsid w:val="00A667E2"/>
    <w:rsid w:val="00A8137A"/>
    <w:rsid w:val="00A94D86"/>
    <w:rsid w:val="00AB628F"/>
    <w:rsid w:val="00AD0A07"/>
    <w:rsid w:val="00AE4CEE"/>
    <w:rsid w:val="00B13F37"/>
    <w:rsid w:val="00B2044C"/>
    <w:rsid w:val="00B21E02"/>
    <w:rsid w:val="00B32EB9"/>
    <w:rsid w:val="00B549B2"/>
    <w:rsid w:val="00B75203"/>
    <w:rsid w:val="00B838B1"/>
    <w:rsid w:val="00B94D2D"/>
    <w:rsid w:val="00BC03E3"/>
    <w:rsid w:val="00BF3A25"/>
    <w:rsid w:val="00C0142C"/>
    <w:rsid w:val="00C06863"/>
    <w:rsid w:val="00C2653B"/>
    <w:rsid w:val="00C3317D"/>
    <w:rsid w:val="00C424A2"/>
    <w:rsid w:val="00C53F27"/>
    <w:rsid w:val="00C63FAE"/>
    <w:rsid w:val="00CA2E4D"/>
    <w:rsid w:val="00CB6D9C"/>
    <w:rsid w:val="00CC1124"/>
    <w:rsid w:val="00CC3B57"/>
    <w:rsid w:val="00CC6D9B"/>
    <w:rsid w:val="00CD48A0"/>
    <w:rsid w:val="00CE145A"/>
    <w:rsid w:val="00CE1BF9"/>
    <w:rsid w:val="00CE20AC"/>
    <w:rsid w:val="00CE7613"/>
    <w:rsid w:val="00CF305F"/>
    <w:rsid w:val="00D246BD"/>
    <w:rsid w:val="00D41B36"/>
    <w:rsid w:val="00D57760"/>
    <w:rsid w:val="00D75D63"/>
    <w:rsid w:val="00D77553"/>
    <w:rsid w:val="00D831C9"/>
    <w:rsid w:val="00DA5FCC"/>
    <w:rsid w:val="00DA72CC"/>
    <w:rsid w:val="00E00FF1"/>
    <w:rsid w:val="00E346D2"/>
    <w:rsid w:val="00E45866"/>
    <w:rsid w:val="00E51383"/>
    <w:rsid w:val="00E51B06"/>
    <w:rsid w:val="00E531E9"/>
    <w:rsid w:val="00E7373A"/>
    <w:rsid w:val="00E83ABE"/>
    <w:rsid w:val="00EA5B95"/>
    <w:rsid w:val="00EB1FC1"/>
    <w:rsid w:val="00EB2D59"/>
    <w:rsid w:val="00ED6166"/>
    <w:rsid w:val="00EE0C0C"/>
    <w:rsid w:val="00EE5002"/>
    <w:rsid w:val="00EE5A86"/>
    <w:rsid w:val="00EF4644"/>
    <w:rsid w:val="00EF731B"/>
    <w:rsid w:val="00F06757"/>
    <w:rsid w:val="00F111FA"/>
    <w:rsid w:val="00F41DE3"/>
    <w:rsid w:val="00F42585"/>
    <w:rsid w:val="00F62FFB"/>
    <w:rsid w:val="00F64DA5"/>
    <w:rsid w:val="00F737B4"/>
    <w:rsid w:val="00F82865"/>
    <w:rsid w:val="00F83EE6"/>
    <w:rsid w:val="00F929AC"/>
    <w:rsid w:val="00FB147F"/>
    <w:rsid w:val="00FC6189"/>
    <w:rsid w:val="00FE664E"/>
    <w:rsid w:val="00FF4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62EE31-85E5-4793-A92C-4AFD54929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4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A25"/>
    <w:pPr>
      <w:ind w:left="720"/>
      <w:contextualSpacing/>
    </w:pPr>
  </w:style>
  <w:style w:type="table" w:styleId="a4">
    <w:name w:val="Table Grid"/>
    <w:basedOn w:val="a1"/>
    <w:uiPriority w:val="59"/>
    <w:rsid w:val="008A0F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uiPriority w:val="99"/>
    <w:unhideWhenUsed/>
    <w:rsid w:val="00F737B4"/>
    <w:rPr>
      <w:color w:val="0000FF"/>
      <w:u w:val="single"/>
    </w:rPr>
  </w:style>
  <w:style w:type="paragraph" w:styleId="a6">
    <w:name w:val="Title"/>
    <w:basedOn w:val="a"/>
    <w:link w:val="a7"/>
    <w:qFormat/>
    <w:rsid w:val="00A12C01"/>
    <w:pPr>
      <w:spacing w:before="120" w:after="0" w:line="240" w:lineRule="auto"/>
      <w:jc w:val="center"/>
    </w:pPr>
    <w:rPr>
      <w:rFonts w:ascii="Arial" w:eastAsia="Times New Roman" w:hAnsi="Arial" w:cs="Times New Roman"/>
      <w:b/>
      <w:bCs/>
      <w:sz w:val="28"/>
      <w:szCs w:val="24"/>
    </w:rPr>
  </w:style>
  <w:style w:type="character" w:customStyle="1" w:styleId="a7">
    <w:name w:val="Заголовок Знак"/>
    <w:basedOn w:val="a0"/>
    <w:link w:val="a6"/>
    <w:rsid w:val="00A12C01"/>
    <w:rPr>
      <w:rFonts w:ascii="Arial" w:eastAsia="Times New Roman" w:hAnsi="Arial" w:cs="Times New Roman"/>
      <w:b/>
      <w:bCs/>
      <w:sz w:val="28"/>
      <w:szCs w:val="24"/>
    </w:rPr>
  </w:style>
  <w:style w:type="paragraph" w:customStyle="1" w:styleId="ConsPlusNormal">
    <w:name w:val="ConsPlusNormal"/>
    <w:rsid w:val="00A12C01"/>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8">
    <w:name w:val="Balloon Text"/>
    <w:basedOn w:val="a"/>
    <w:link w:val="a9"/>
    <w:uiPriority w:val="99"/>
    <w:semiHidden/>
    <w:unhideWhenUsed/>
    <w:rsid w:val="007976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9762A"/>
    <w:rPr>
      <w:rFonts w:ascii="Tahoma" w:hAnsi="Tahoma" w:cs="Tahoma"/>
      <w:sz w:val="16"/>
      <w:szCs w:val="16"/>
    </w:rPr>
  </w:style>
  <w:style w:type="character" w:styleId="aa">
    <w:name w:val="annotation reference"/>
    <w:basedOn w:val="a0"/>
    <w:uiPriority w:val="99"/>
    <w:semiHidden/>
    <w:unhideWhenUsed/>
    <w:rsid w:val="0079762A"/>
    <w:rPr>
      <w:sz w:val="16"/>
      <w:szCs w:val="16"/>
    </w:rPr>
  </w:style>
  <w:style w:type="paragraph" w:styleId="ab">
    <w:name w:val="annotation text"/>
    <w:basedOn w:val="a"/>
    <w:link w:val="ac"/>
    <w:uiPriority w:val="99"/>
    <w:semiHidden/>
    <w:unhideWhenUsed/>
    <w:rsid w:val="0079762A"/>
    <w:pPr>
      <w:spacing w:line="240" w:lineRule="auto"/>
    </w:pPr>
    <w:rPr>
      <w:sz w:val="20"/>
      <w:szCs w:val="20"/>
    </w:rPr>
  </w:style>
  <w:style w:type="character" w:customStyle="1" w:styleId="ac">
    <w:name w:val="Текст примечания Знак"/>
    <w:basedOn w:val="a0"/>
    <w:link w:val="ab"/>
    <w:uiPriority w:val="99"/>
    <w:semiHidden/>
    <w:rsid w:val="0079762A"/>
    <w:rPr>
      <w:sz w:val="20"/>
      <w:szCs w:val="20"/>
    </w:rPr>
  </w:style>
  <w:style w:type="character" w:customStyle="1" w:styleId="FontStyle46">
    <w:name w:val="Font Style46"/>
    <w:uiPriority w:val="99"/>
    <w:rsid w:val="008244CE"/>
    <w:rPr>
      <w:rFonts w:ascii="Microsoft Sans Serif" w:hAnsi="Microsoft Sans Serif" w:cs="Microsoft Sans Serif" w:hint="default"/>
    </w:rPr>
  </w:style>
  <w:style w:type="paragraph" w:styleId="ad">
    <w:name w:val="footnote text"/>
    <w:basedOn w:val="a"/>
    <w:link w:val="ae"/>
    <w:uiPriority w:val="99"/>
    <w:semiHidden/>
    <w:unhideWhenUsed/>
    <w:rsid w:val="000436B2"/>
    <w:pPr>
      <w:spacing w:after="0" w:line="240" w:lineRule="auto"/>
    </w:pPr>
    <w:rPr>
      <w:rFonts w:ascii="Calibri" w:eastAsiaTheme="minorHAnsi" w:hAnsi="Calibri" w:cs="Calibri"/>
      <w:sz w:val="20"/>
      <w:szCs w:val="20"/>
    </w:rPr>
  </w:style>
  <w:style w:type="character" w:customStyle="1" w:styleId="ae">
    <w:name w:val="Текст сноски Знак"/>
    <w:basedOn w:val="a0"/>
    <w:link w:val="ad"/>
    <w:uiPriority w:val="99"/>
    <w:semiHidden/>
    <w:rsid w:val="000436B2"/>
    <w:rPr>
      <w:rFonts w:ascii="Calibri" w:eastAsiaTheme="minorHAnsi" w:hAnsi="Calibri" w:cs="Calibri"/>
      <w:sz w:val="20"/>
      <w:szCs w:val="20"/>
    </w:rPr>
  </w:style>
  <w:style w:type="character" w:styleId="af">
    <w:name w:val="footnote reference"/>
    <w:basedOn w:val="a0"/>
    <w:uiPriority w:val="99"/>
    <w:semiHidden/>
    <w:unhideWhenUsed/>
    <w:rsid w:val="000436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5713">
      <w:bodyDiv w:val="1"/>
      <w:marLeft w:val="0"/>
      <w:marRight w:val="0"/>
      <w:marTop w:val="0"/>
      <w:marBottom w:val="0"/>
      <w:divBdr>
        <w:top w:val="none" w:sz="0" w:space="0" w:color="auto"/>
        <w:left w:val="none" w:sz="0" w:space="0" w:color="auto"/>
        <w:bottom w:val="none" w:sz="0" w:space="0" w:color="auto"/>
        <w:right w:val="none" w:sz="0" w:space="0" w:color="auto"/>
      </w:divBdr>
      <w:divsChild>
        <w:div w:id="1919440601">
          <w:marLeft w:val="-108"/>
          <w:marRight w:val="0"/>
          <w:marTop w:val="0"/>
          <w:marBottom w:val="0"/>
          <w:divBdr>
            <w:top w:val="none" w:sz="0" w:space="0" w:color="auto"/>
            <w:left w:val="none" w:sz="0" w:space="0" w:color="auto"/>
            <w:bottom w:val="none" w:sz="0" w:space="0" w:color="auto"/>
            <w:right w:val="none" w:sz="0" w:space="0" w:color="auto"/>
          </w:divBdr>
        </w:div>
        <w:div w:id="1816557296">
          <w:marLeft w:val="720"/>
          <w:marRight w:val="0"/>
          <w:marTop w:val="0"/>
          <w:marBottom w:val="0"/>
          <w:divBdr>
            <w:top w:val="none" w:sz="0" w:space="0" w:color="auto"/>
            <w:left w:val="none" w:sz="0" w:space="0" w:color="auto"/>
            <w:bottom w:val="none" w:sz="0" w:space="0" w:color="auto"/>
            <w:right w:val="none" w:sz="0" w:space="0" w:color="auto"/>
          </w:divBdr>
        </w:div>
        <w:div w:id="215548776">
          <w:marLeft w:val="720"/>
          <w:marRight w:val="0"/>
          <w:marTop w:val="0"/>
          <w:marBottom w:val="0"/>
          <w:divBdr>
            <w:top w:val="none" w:sz="0" w:space="0" w:color="auto"/>
            <w:left w:val="none" w:sz="0" w:space="0" w:color="auto"/>
            <w:bottom w:val="none" w:sz="0" w:space="0" w:color="auto"/>
            <w:right w:val="none" w:sz="0" w:space="0" w:color="auto"/>
          </w:divBdr>
        </w:div>
        <w:div w:id="616328102">
          <w:marLeft w:val="720"/>
          <w:marRight w:val="0"/>
          <w:marTop w:val="0"/>
          <w:marBottom w:val="0"/>
          <w:divBdr>
            <w:top w:val="none" w:sz="0" w:space="0" w:color="auto"/>
            <w:left w:val="none" w:sz="0" w:space="0" w:color="auto"/>
            <w:bottom w:val="none" w:sz="0" w:space="0" w:color="auto"/>
            <w:right w:val="none" w:sz="0" w:space="0" w:color="auto"/>
          </w:divBdr>
        </w:div>
        <w:div w:id="1562444422">
          <w:marLeft w:val="720"/>
          <w:marRight w:val="0"/>
          <w:marTop w:val="0"/>
          <w:marBottom w:val="0"/>
          <w:divBdr>
            <w:top w:val="none" w:sz="0" w:space="0" w:color="auto"/>
            <w:left w:val="none" w:sz="0" w:space="0" w:color="auto"/>
            <w:bottom w:val="none" w:sz="0" w:space="0" w:color="auto"/>
            <w:right w:val="none" w:sz="0" w:space="0" w:color="auto"/>
          </w:divBdr>
        </w:div>
        <w:div w:id="1149513737">
          <w:marLeft w:val="720"/>
          <w:marRight w:val="0"/>
          <w:marTop w:val="0"/>
          <w:marBottom w:val="0"/>
          <w:divBdr>
            <w:top w:val="none" w:sz="0" w:space="0" w:color="auto"/>
            <w:left w:val="none" w:sz="0" w:space="0" w:color="auto"/>
            <w:bottom w:val="none" w:sz="0" w:space="0" w:color="auto"/>
            <w:right w:val="none" w:sz="0" w:space="0" w:color="auto"/>
          </w:divBdr>
        </w:div>
        <w:div w:id="1470124192">
          <w:marLeft w:val="720"/>
          <w:marRight w:val="0"/>
          <w:marTop w:val="0"/>
          <w:marBottom w:val="0"/>
          <w:divBdr>
            <w:top w:val="none" w:sz="0" w:space="0" w:color="auto"/>
            <w:left w:val="none" w:sz="0" w:space="0" w:color="auto"/>
            <w:bottom w:val="none" w:sz="0" w:space="0" w:color="auto"/>
            <w:right w:val="none" w:sz="0" w:space="0" w:color="auto"/>
          </w:divBdr>
        </w:div>
        <w:div w:id="390545657">
          <w:marLeft w:val="-108"/>
          <w:marRight w:val="0"/>
          <w:marTop w:val="0"/>
          <w:marBottom w:val="0"/>
          <w:divBdr>
            <w:top w:val="none" w:sz="0" w:space="0" w:color="auto"/>
            <w:left w:val="none" w:sz="0" w:space="0" w:color="auto"/>
            <w:bottom w:val="none" w:sz="0" w:space="0" w:color="auto"/>
            <w:right w:val="none" w:sz="0" w:space="0" w:color="auto"/>
          </w:divBdr>
        </w:div>
      </w:divsChild>
    </w:div>
    <w:div w:id="1053888741">
      <w:bodyDiv w:val="1"/>
      <w:marLeft w:val="0"/>
      <w:marRight w:val="0"/>
      <w:marTop w:val="0"/>
      <w:marBottom w:val="0"/>
      <w:divBdr>
        <w:top w:val="none" w:sz="0" w:space="0" w:color="auto"/>
        <w:left w:val="none" w:sz="0" w:space="0" w:color="auto"/>
        <w:bottom w:val="none" w:sz="0" w:space="0" w:color="auto"/>
        <w:right w:val="none" w:sz="0" w:space="0" w:color="auto"/>
      </w:divBdr>
    </w:div>
    <w:div w:id="1600403911">
      <w:bodyDiv w:val="1"/>
      <w:marLeft w:val="0"/>
      <w:marRight w:val="0"/>
      <w:marTop w:val="0"/>
      <w:marBottom w:val="0"/>
      <w:divBdr>
        <w:top w:val="none" w:sz="0" w:space="0" w:color="auto"/>
        <w:left w:val="none" w:sz="0" w:space="0" w:color="auto"/>
        <w:bottom w:val="none" w:sz="0" w:space="0" w:color="auto"/>
        <w:right w:val="none" w:sz="0" w:space="0" w:color="auto"/>
      </w:divBdr>
    </w:div>
    <w:div w:id="17580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s.cntd.ru/document/901765778" TargetMode="External"/><Relationship Id="rId4" Type="http://schemas.openxmlformats.org/officeDocument/2006/relationships/settings" Target="settings.xml"/><Relationship Id="rId9" Type="http://schemas.openxmlformats.org/officeDocument/2006/relationships/hyperlink" Target="http://docs.cntd.ru/document/9017657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50F6D4-26E6-40F8-BFBF-211651790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1346</Words>
  <Characters>7674</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Цыденов Борис Владимирович</cp:lastModifiedBy>
  <cp:revision>50</cp:revision>
  <cp:lastPrinted>2025-09-11T10:08:00Z</cp:lastPrinted>
  <dcterms:created xsi:type="dcterms:W3CDTF">2020-09-30T04:13:00Z</dcterms:created>
  <dcterms:modified xsi:type="dcterms:W3CDTF">2025-09-11T10:08:00Z</dcterms:modified>
</cp:coreProperties>
</file>